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8D6B" w14:textId="51AFF1F7" w:rsidR="00AF2B13" w:rsidRPr="003A285F" w:rsidRDefault="00AF2B13" w:rsidP="00E71365">
      <w:pPr>
        <w:pStyle w:val="Heading1"/>
        <w:rPr>
          <w:rFonts w:ascii="Aptos" w:hAnsi="Aptos"/>
          <w:b/>
          <w:bCs/>
          <w:color w:val="833C0B" w:themeColor="accent2" w:themeShade="80"/>
          <w:sz w:val="22"/>
          <w:szCs w:val="22"/>
        </w:rPr>
      </w:pPr>
      <w:r w:rsidRPr="003A285F">
        <w:rPr>
          <w:rFonts w:ascii="Aptos" w:hAnsi="Aptos"/>
          <w:b/>
          <w:bCs/>
          <w:color w:val="833C0B" w:themeColor="accent2" w:themeShade="80"/>
          <w:sz w:val="22"/>
          <w:szCs w:val="22"/>
        </w:rPr>
        <w:t>Great Wilbraham organisations and societies</w:t>
      </w:r>
      <w:r w:rsidR="00DE72E3" w:rsidRPr="003A285F">
        <w:rPr>
          <w:rFonts w:ascii="Aptos" w:hAnsi="Aptos"/>
          <w:b/>
          <w:bCs/>
          <w:color w:val="833C0B" w:themeColor="accent2" w:themeShade="80"/>
          <w:sz w:val="22"/>
          <w:szCs w:val="22"/>
        </w:rPr>
        <w:t>: survey responses</w:t>
      </w:r>
    </w:p>
    <w:p w14:paraId="20CD6293" w14:textId="024B7567" w:rsidR="00AF2B13" w:rsidRPr="003A285F" w:rsidRDefault="00AF2B13" w:rsidP="00A86DF0">
      <w:pPr>
        <w:rPr>
          <w:rFonts w:ascii="Aptos" w:hAnsi="Aptos" w:cstheme="minorHAnsi"/>
          <w:sz w:val="22"/>
          <w:szCs w:val="22"/>
        </w:rPr>
      </w:pPr>
    </w:p>
    <w:p w14:paraId="022007F7" w14:textId="26F67C59" w:rsidR="00DE72E3" w:rsidRDefault="00AF2B13" w:rsidP="00CC648F">
      <w:pPr>
        <w:rPr>
          <w:rFonts w:ascii="Aptos" w:hAnsi="Aptos"/>
          <w:sz w:val="22"/>
          <w:szCs w:val="22"/>
        </w:rPr>
      </w:pPr>
      <w:r w:rsidRPr="003A285F">
        <w:rPr>
          <w:rFonts w:ascii="Aptos" w:hAnsi="Aptos"/>
          <w:sz w:val="22"/>
          <w:szCs w:val="22"/>
        </w:rPr>
        <w:t>In preparation for the Annual Parish meeting, organisations and societies operational in GW were approached to ask if they would like to provide information</w:t>
      </w:r>
      <w:r w:rsidR="005830EB" w:rsidRPr="003A285F">
        <w:rPr>
          <w:rFonts w:ascii="Aptos" w:hAnsi="Aptos"/>
          <w:sz w:val="22"/>
          <w:szCs w:val="22"/>
        </w:rPr>
        <w:t>,</w:t>
      </w:r>
      <w:r w:rsidRPr="003A285F">
        <w:rPr>
          <w:rFonts w:ascii="Aptos" w:hAnsi="Aptos"/>
          <w:sz w:val="22"/>
          <w:szCs w:val="22"/>
        </w:rPr>
        <w:t xml:space="preserve"> including filling in a questionnaire about their activities and achievements in the past year and their </w:t>
      </w:r>
      <w:proofErr w:type="gramStart"/>
      <w:r w:rsidRPr="003A285F">
        <w:rPr>
          <w:rFonts w:ascii="Aptos" w:hAnsi="Aptos"/>
          <w:sz w:val="22"/>
          <w:szCs w:val="22"/>
        </w:rPr>
        <w:t>plans for the future</w:t>
      </w:r>
      <w:proofErr w:type="gramEnd"/>
      <w:r w:rsidRPr="003A285F">
        <w:rPr>
          <w:rFonts w:ascii="Aptos" w:hAnsi="Aptos"/>
          <w:sz w:val="22"/>
          <w:szCs w:val="22"/>
        </w:rPr>
        <w:t>.</w:t>
      </w:r>
      <w:r w:rsidR="00BF5FC4" w:rsidRPr="003A285F">
        <w:rPr>
          <w:rFonts w:ascii="Aptos" w:hAnsi="Aptos"/>
          <w:sz w:val="22"/>
          <w:szCs w:val="22"/>
        </w:rPr>
        <w:t xml:space="preserve"> </w:t>
      </w:r>
      <w:r w:rsidRPr="003A285F">
        <w:rPr>
          <w:rFonts w:ascii="Aptos" w:hAnsi="Aptos"/>
          <w:sz w:val="22"/>
          <w:szCs w:val="22"/>
        </w:rPr>
        <w:t xml:space="preserve">Replies were received from </w:t>
      </w:r>
      <w:r w:rsidR="00FC13A4" w:rsidRPr="003A285F">
        <w:rPr>
          <w:rFonts w:ascii="Aptos" w:hAnsi="Aptos"/>
          <w:sz w:val="22"/>
          <w:szCs w:val="22"/>
        </w:rPr>
        <w:t>1</w:t>
      </w:r>
      <w:r w:rsidR="003A285F">
        <w:rPr>
          <w:rFonts w:ascii="Aptos" w:hAnsi="Aptos"/>
          <w:sz w:val="22"/>
          <w:szCs w:val="22"/>
        </w:rPr>
        <w:t>8</w:t>
      </w:r>
      <w:r w:rsidRPr="003A285F">
        <w:rPr>
          <w:rFonts w:ascii="Aptos" w:hAnsi="Aptos"/>
          <w:sz w:val="22"/>
          <w:szCs w:val="22"/>
        </w:rPr>
        <w:t xml:space="preserve"> organisation</w:t>
      </w:r>
      <w:r w:rsidR="006A33B2" w:rsidRPr="003A285F">
        <w:rPr>
          <w:rFonts w:ascii="Aptos" w:hAnsi="Aptos"/>
          <w:sz w:val="22"/>
          <w:szCs w:val="22"/>
        </w:rPr>
        <w:t>s, interest groups and clubs, focusing on well-being, social, sport and special interests, the environment and traffic</w:t>
      </w:r>
      <w:r w:rsidR="008C61F3" w:rsidRPr="003A285F">
        <w:rPr>
          <w:rFonts w:ascii="Aptos" w:hAnsi="Aptos"/>
          <w:sz w:val="22"/>
          <w:szCs w:val="22"/>
        </w:rPr>
        <w:t xml:space="preserve"> or those having a </w:t>
      </w:r>
      <w:r w:rsidR="006A33B2" w:rsidRPr="003A285F">
        <w:rPr>
          <w:rFonts w:ascii="Aptos" w:hAnsi="Aptos"/>
          <w:sz w:val="22"/>
          <w:szCs w:val="22"/>
        </w:rPr>
        <w:t xml:space="preserve">supporting </w:t>
      </w:r>
      <w:r w:rsidR="008C61F3" w:rsidRPr="003A285F">
        <w:rPr>
          <w:rFonts w:ascii="Aptos" w:hAnsi="Aptos"/>
          <w:sz w:val="22"/>
          <w:szCs w:val="22"/>
        </w:rPr>
        <w:t xml:space="preserve">role in </w:t>
      </w:r>
      <w:r w:rsidR="006A33B2" w:rsidRPr="003A285F">
        <w:rPr>
          <w:rFonts w:ascii="Aptos" w:hAnsi="Aptos"/>
          <w:sz w:val="22"/>
          <w:szCs w:val="22"/>
        </w:rPr>
        <w:t xml:space="preserve">village life. </w:t>
      </w:r>
      <w:r w:rsidR="00DE72E3" w:rsidRPr="003A285F">
        <w:rPr>
          <w:rFonts w:ascii="Aptos" w:hAnsi="Aptos"/>
          <w:sz w:val="22"/>
          <w:szCs w:val="22"/>
        </w:rPr>
        <w:t>Table 1</w:t>
      </w:r>
      <w:r w:rsidR="006A33B2" w:rsidRPr="003A285F">
        <w:rPr>
          <w:rFonts w:ascii="Aptos" w:hAnsi="Aptos"/>
          <w:sz w:val="22"/>
          <w:szCs w:val="22"/>
        </w:rPr>
        <w:t xml:space="preserve"> includes information on membership numbers</w:t>
      </w:r>
      <w:r w:rsidR="00DE72E3" w:rsidRPr="003A285F">
        <w:rPr>
          <w:rFonts w:ascii="Aptos" w:hAnsi="Aptos"/>
          <w:sz w:val="22"/>
          <w:szCs w:val="22"/>
        </w:rPr>
        <w:t xml:space="preserve">. </w:t>
      </w:r>
    </w:p>
    <w:p w14:paraId="4DCFF539" w14:textId="77777777" w:rsidR="005864EF" w:rsidRPr="003A285F" w:rsidRDefault="005864EF" w:rsidP="00CC648F">
      <w:pPr>
        <w:rPr>
          <w:rFonts w:ascii="Aptos" w:hAnsi="Aptos"/>
          <w:sz w:val="22"/>
          <w:szCs w:val="22"/>
        </w:rPr>
      </w:pPr>
    </w:p>
    <w:p w14:paraId="3F78B0AA" w14:textId="311AABA3" w:rsidR="00FC13A4" w:rsidRPr="003A285F" w:rsidRDefault="00386ECE" w:rsidP="00DE72E3">
      <w:pPr>
        <w:pStyle w:val="Heading3"/>
        <w:rPr>
          <w:rFonts w:ascii="Aptos" w:hAnsi="Aptos"/>
          <w:b/>
          <w:bCs/>
          <w:color w:val="833C0B" w:themeColor="accent2" w:themeShade="80"/>
          <w:sz w:val="22"/>
          <w:szCs w:val="22"/>
        </w:rPr>
      </w:pPr>
      <w:r w:rsidRPr="003A285F">
        <w:rPr>
          <w:rFonts w:ascii="Aptos" w:hAnsi="Aptos"/>
          <w:b/>
          <w:bCs/>
          <w:color w:val="833C0B" w:themeColor="accent2" w:themeShade="80"/>
          <w:sz w:val="22"/>
          <w:szCs w:val="22"/>
        </w:rPr>
        <w:t>1</w:t>
      </w:r>
      <w:r w:rsidRPr="003A285F">
        <w:rPr>
          <w:rFonts w:ascii="Aptos" w:hAnsi="Aptos"/>
          <w:b/>
          <w:bCs/>
          <w:color w:val="833C0B" w:themeColor="accent2" w:themeShade="80"/>
          <w:sz w:val="22"/>
          <w:szCs w:val="22"/>
        </w:rPr>
        <w:tab/>
      </w:r>
      <w:r w:rsidR="00DE72E3" w:rsidRPr="003A285F">
        <w:rPr>
          <w:rFonts w:ascii="Aptos" w:hAnsi="Aptos"/>
          <w:b/>
          <w:bCs/>
          <w:color w:val="833C0B" w:themeColor="accent2" w:themeShade="80"/>
          <w:sz w:val="22"/>
          <w:szCs w:val="22"/>
        </w:rPr>
        <w:t>Responses received and membership</w:t>
      </w:r>
      <w:r w:rsidR="00C96864" w:rsidRPr="003A285F">
        <w:rPr>
          <w:rFonts w:ascii="Aptos" w:hAnsi="Aptos"/>
          <w:b/>
          <w:bCs/>
          <w:color w:val="833C0B" w:themeColor="accent2" w:themeShade="80"/>
          <w:sz w:val="22"/>
          <w:szCs w:val="22"/>
        </w:rPr>
        <w:t>.</w:t>
      </w:r>
    </w:p>
    <w:p w14:paraId="776C14F6" w14:textId="77777777" w:rsidR="004C6D97" w:rsidRPr="003A285F" w:rsidRDefault="004C6D97" w:rsidP="004C6D97">
      <w:pPr>
        <w:rPr>
          <w:rFonts w:ascii="Aptos" w:hAnsi="Aptos"/>
          <w:sz w:val="22"/>
          <w:szCs w:val="22"/>
        </w:rPr>
      </w:pPr>
    </w:p>
    <w:tbl>
      <w:tblPr>
        <w:tblStyle w:val="PlainTable1"/>
        <w:tblW w:w="9918" w:type="dxa"/>
        <w:tblLook w:val="04A0" w:firstRow="1" w:lastRow="0" w:firstColumn="1" w:lastColumn="0" w:noHBand="0" w:noVBand="1"/>
      </w:tblPr>
      <w:tblGrid>
        <w:gridCol w:w="5524"/>
        <w:gridCol w:w="4394"/>
      </w:tblGrid>
      <w:tr w:rsidR="00642C56" w:rsidRPr="003A285F" w14:paraId="21464C4B" w14:textId="77777777" w:rsidTr="003A28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090A8520" w14:textId="20797336"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Over60s</w:t>
            </w:r>
          </w:p>
        </w:tc>
        <w:tc>
          <w:tcPr>
            <w:tcW w:w="4394" w:type="dxa"/>
            <w:vAlign w:val="bottom"/>
          </w:tcPr>
          <w:p w14:paraId="73A1CD1A" w14:textId="6E459AC8" w:rsidR="00642C56" w:rsidRPr="003A285F" w:rsidRDefault="00642C56" w:rsidP="00642C56">
            <w:pPr>
              <w:cnfStyle w:val="100000000000" w:firstRow="1" w:lastRow="0" w:firstColumn="0" w:lastColumn="0" w:oddVBand="0" w:evenVBand="0" w:oddHBand="0" w:evenHBand="0" w:firstRowFirstColumn="0" w:firstRowLastColumn="0" w:lastRowFirstColumn="0" w:lastRowLastColumn="0"/>
              <w:rPr>
                <w:rFonts w:ascii="Aptos" w:eastAsia="Times New Roman" w:hAnsi="Aptos" w:cs="Calibri"/>
                <w:b w:val="0"/>
                <w:bCs w:val="0"/>
                <w:color w:val="000000"/>
                <w:lang w:eastAsia="en-GB"/>
              </w:rPr>
            </w:pPr>
            <w:r w:rsidRPr="003A285F">
              <w:rPr>
                <w:rFonts w:ascii="Aptos" w:hAnsi="Aptos"/>
                <w:b w:val="0"/>
                <w:bCs w:val="0"/>
                <w:color w:val="000000"/>
              </w:rPr>
              <w:t>73</w:t>
            </w:r>
          </w:p>
        </w:tc>
      </w:tr>
      <w:tr w:rsidR="00642C56" w:rsidRPr="003A285F" w14:paraId="1948032B" w14:textId="77777777" w:rsidTr="003A2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20E997AA" w14:textId="7F4FE563"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Transport Working Group</w:t>
            </w:r>
          </w:p>
        </w:tc>
        <w:tc>
          <w:tcPr>
            <w:tcW w:w="4394" w:type="dxa"/>
            <w:vAlign w:val="bottom"/>
          </w:tcPr>
          <w:p w14:paraId="3C6C13FF" w14:textId="371FF509" w:rsidR="00642C56" w:rsidRPr="003A285F" w:rsidRDefault="00642C56" w:rsidP="00642C5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lang w:eastAsia="en-GB"/>
              </w:rPr>
            </w:pPr>
            <w:r w:rsidRPr="003A285F">
              <w:rPr>
                <w:rFonts w:ascii="Aptos" w:hAnsi="Aptos"/>
                <w:color w:val="000000"/>
              </w:rPr>
              <w:t>10</w:t>
            </w:r>
          </w:p>
        </w:tc>
      </w:tr>
      <w:tr w:rsidR="009B7B5A" w:rsidRPr="003A285F" w14:paraId="473312CF" w14:textId="77777777" w:rsidTr="003A285F">
        <w:trPr>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05324F66" w14:textId="19306AA2" w:rsidR="009B7B5A" w:rsidRPr="003A285F" w:rsidRDefault="009B7B5A" w:rsidP="00642C56">
            <w:pPr>
              <w:rPr>
                <w:rFonts w:ascii="Aptos" w:hAnsi="Aptos"/>
                <w:b w:val="0"/>
                <w:bCs w:val="0"/>
                <w:color w:val="000000"/>
              </w:rPr>
            </w:pPr>
            <w:r w:rsidRPr="003A285F">
              <w:rPr>
                <w:rFonts w:ascii="Aptos" w:hAnsi="Aptos"/>
                <w:b w:val="0"/>
                <w:bCs w:val="0"/>
                <w:color w:val="000000"/>
              </w:rPr>
              <w:t>Wilbraham’ Warbler</w:t>
            </w:r>
          </w:p>
        </w:tc>
        <w:tc>
          <w:tcPr>
            <w:tcW w:w="4394" w:type="dxa"/>
            <w:vAlign w:val="bottom"/>
          </w:tcPr>
          <w:p w14:paraId="761CBAB1" w14:textId="77777777" w:rsidR="009B7B5A" w:rsidRPr="003A285F" w:rsidRDefault="009B7B5A" w:rsidP="00642C56">
            <w:pPr>
              <w:cnfStyle w:val="000000000000" w:firstRow="0" w:lastRow="0" w:firstColumn="0" w:lastColumn="0" w:oddVBand="0" w:evenVBand="0" w:oddHBand="0" w:evenHBand="0" w:firstRowFirstColumn="0" w:firstRowLastColumn="0" w:lastRowFirstColumn="0" w:lastRowLastColumn="0"/>
              <w:rPr>
                <w:rFonts w:ascii="Aptos" w:hAnsi="Aptos"/>
                <w:color w:val="000000"/>
              </w:rPr>
            </w:pPr>
          </w:p>
        </w:tc>
      </w:tr>
      <w:tr w:rsidR="00642C56" w:rsidRPr="003A285F" w14:paraId="41FB40B1" w14:textId="77777777" w:rsidTr="003A2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7AAE40D0" w14:textId="60082DAA"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Wilbrahams Environment Group</w:t>
            </w:r>
          </w:p>
        </w:tc>
        <w:tc>
          <w:tcPr>
            <w:tcW w:w="4394" w:type="dxa"/>
            <w:vAlign w:val="bottom"/>
          </w:tcPr>
          <w:p w14:paraId="09F9749C" w14:textId="34CCB2F7" w:rsidR="00642C56" w:rsidRPr="003A285F" w:rsidRDefault="00642C56" w:rsidP="00642C5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lang w:eastAsia="en-GB"/>
              </w:rPr>
            </w:pPr>
            <w:r w:rsidRPr="003A285F">
              <w:rPr>
                <w:rFonts w:ascii="Aptos" w:hAnsi="Aptos"/>
                <w:color w:val="000000"/>
              </w:rPr>
              <w:t>90</w:t>
            </w:r>
          </w:p>
        </w:tc>
      </w:tr>
      <w:tr w:rsidR="00642C56" w:rsidRPr="003A285F" w14:paraId="6B40BB75" w14:textId="77777777" w:rsidTr="003A285F">
        <w:trPr>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5EED8CBB" w14:textId="2BFA9043"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Bridge club</w:t>
            </w:r>
          </w:p>
        </w:tc>
        <w:tc>
          <w:tcPr>
            <w:tcW w:w="4394" w:type="dxa"/>
            <w:vAlign w:val="bottom"/>
          </w:tcPr>
          <w:p w14:paraId="5A3CD83E" w14:textId="467D2EB6" w:rsidR="00642C56" w:rsidRPr="003A285F" w:rsidRDefault="00642C56" w:rsidP="00642C56">
            <w:pPr>
              <w:cnfStyle w:val="000000000000" w:firstRow="0" w:lastRow="0" w:firstColumn="0" w:lastColumn="0" w:oddVBand="0" w:evenVBand="0" w:oddHBand="0" w:evenHBand="0" w:firstRowFirstColumn="0" w:firstRowLastColumn="0" w:lastRowFirstColumn="0" w:lastRowLastColumn="0"/>
              <w:rPr>
                <w:rFonts w:ascii="Aptos" w:hAnsi="Aptos" w:cs="Calibri"/>
                <w:color w:val="000000"/>
              </w:rPr>
            </w:pPr>
            <w:r w:rsidRPr="003A285F">
              <w:rPr>
                <w:rFonts w:ascii="Aptos" w:hAnsi="Aptos"/>
                <w:color w:val="000000"/>
              </w:rPr>
              <w:t>20</w:t>
            </w:r>
          </w:p>
        </w:tc>
      </w:tr>
      <w:tr w:rsidR="00642C56" w:rsidRPr="003A285F" w14:paraId="7DF8D56F" w14:textId="77777777" w:rsidTr="003A2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2D6457CA" w14:textId="06DAC6EB"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Pat</w:t>
            </w:r>
            <w:r w:rsidR="00386ECE" w:rsidRPr="003A285F">
              <w:rPr>
                <w:rFonts w:ascii="Aptos" w:hAnsi="Aptos"/>
                <w:b w:val="0"/>
                <w:bCs w:val="0"/>
                <w:color w:val="000000"/>
              </w:rPr>
              <w:t>c</w:t>
            </w:r>
            <w:r w:rsidRPr="003A285F">
              <w:rPr>
                <w:rFonts w:ascii="Aptos" w:hAnsi="Aptos"/>
                <w:b w:val="0"/>
                <w:bCs w:val="0"/>
                <w:color w:val="000000"/>
              </w:rPr>
              <w:t>hwork and Quilting Group</w:t>
            </w:r>
          </w:p>
        </w:tc>
        <w:tc>
          <w:tcPr>
            <w:tcW w:w="4394" w:type="dxa"/>
            <w:vAlign w:val="bottom"/>
          </w:tcPr>
          <w:p w14:paraId="7D88A397" w14:textId="7FE648F8" w:rsidR="00642C56" w:rsidRPr="003A285F" w:rsidRDefault="00642C56" w:rsidP="00642C5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lang w:eastAsia="en-GB"/>
              </w:rPr>
            </w:pPr>
            <w:r w:rsidRPr="003A285F">
              <w:rPr>
                <w:rFonts w:ascii="Aptos" w:hAnsi="Aptos"/>
                <w:color w:val="000000"/>
              </w:rPr>
              <w:t>25 - 30</w:t>
            </w:r>
          </w:p>
        </w:tc>
      </w:tr>
      <w:tr w:rsidR="00642C56" w:rsidRPr="003A285F" w14:paraId="09C614AC" w14:textId="77777777" w:rsidTr="003A285F">
        <w:trPr>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4E20EDA6" w14:textId="5C32441A"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Wilbrahams Social Club</w:t>
            </w:r>
          </w:p>
        </w:tc>
        <w:tc>
          <w:tcPr>
            <w:tcW w:w="4394" w:type="dxa"/>
            <w:vAlign w:val="bottom"/>
          </w:tcPr>
          <w:p w14:paraId="6049C98D" w14:textId="156D0065" w:rsidR="00642C56" w:rsidRPr="003A285F" w:rsidRDefault="00642C56" w:rsidP="00642C5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color w:val="000000"/>
                <w:lang w:eastAsia="en-GB"/>
              </w:rPr>
            </w:pPr>
            <w:r w:rsidRPr="003A285F">
              <w:rPr>
                <w:rFonts w:ascii="Aptos" w:hAnsi="Aptos"/>
                <w:color w:val="000000"/>
              </w:rPr>
              <w:t>150</w:t>
            </w:r>
          </w:p>
        </w:tc>
      </w:tr>
      <w:tr w:rsidR="00642C56" w:rsidRPr="003A285F" w14:paraId="0F41E3AD" w14:textId="77777777" w:rsidTr="003A2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0F13B3EC" w14:textId="798538A3"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Wilbrahams’</w:t>
            </w:r>
            <w:r w:rsidR="00386ECE" w:rsidRPr="003A285F">
              <w:rPr>
                <w:rFonts w:ascii="Aptos" w:hAnsi="Aptos"/>
                <w:b w:val="0"/>
                <w:bCs w:val="0"/>
                <w:color w:val="000000"/>
              </w:rPr>
              <w:t xml:space="preserve"> </w:t>
            </w:r>
            <w:r w:rsidRPr="003A285F">
              <w:rPr>
                <w:rFonts w:ascii="Aptos" w:hAnsi="Aptos"/>
                <w:b w:val="0"/>
                <w:bCs w:val="0"/>
                <w:color w:val="000000"/>
              </w:rPr>
              <w:t>Community Choir</w:t>
            </w:r>
          </w:p>
        </w:tc>
        <w:tc>
          <w:tcPr>
            <w:tcW w:w="4394" w:type="dxa"/>
            <w:vAlign w:val="bottom"/>
          </w:tcPr>
          <w:p w14:paraId="01EA295F" w14:textId="61B41F5A" w:rsidR="00642C56" w:rsidRPr="003A285F" w:rsidRDefault="00642C56" w:rsidP="00642C5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lang w:eastAsia="en-GB"/>
              </w:rPr>
            </w:pPr>
            <w:r w:rsidRPr="003A285F">
              <w:rPr>
                <w:rFonts w:ascii="Aptos" w:hAnsi="Aptos"/>
                <w:color w:val="000000"/>
              </w:rPr>
              <w:t>35</w:t>
            </w:r>
          </w:p>
        </w:tc>
      </w:tr>
      <w:tr w:rsidR="00642C56" w:rsidRPr="003A285F" w14:paraId="0342EC96" w14:textId="77777777" w:rsidTr="003A285F">
        <w:trPr>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6DC8263C" w14:textId="5623A7FF"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Wilbrahams' Memorial Hall</w:t>
            </w:r>
          </w:p>
        </w:tc>
        <w:tc>
          <w:tcPr>
            <w:tcW w:w="4394" w:type="dxa"/>
            <w:vAlign w:val="bottom"/>
          </w:tcPr>
          <w:p w14:paraId="326FBA18" w14:textId="30F0B57C" w:rsidR="00642C56" w:rsidRPr="003A285F" w:rsidRDefault="00642C56" w:rsidP="00642C5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color w:val="000000"/>
                <w:lang w:eastAsia="en-GB"/>
              </w:rPr>
            </w:pPr>
            <w:r w:rsidRPr="003A285F">
              <w:rPr>
                <w:rFonts w:ascii="Aptos" w:hAnsi="Aptos"/>
                <w:color w:val="000000"/>
              </w:rPr>
              <w:t>12 Management Committee; 54 named volunteers not including the committee.</w:t>
            </w:r>
          </w:p>
        </w:tc>
      </w:tr>
      <w:tr w:rsidR="00642C56" w:rsidRPr="003A285F" w14:paraId="1884E083" w14:textId="77777777" w:rsidTr="003A2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397ADD02" w14:textId="1D6F1357"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Great Wilbraham Guild of Change Ringers</w:t>
            </w:r>
          </w:p>
        </w:tc>
        <w:tc>
          <w:tcPr>
            <w:tcW w:w="4394" w:type="dxa"/>
            <w:vAlign w:val="bottom"/>
          </w:tcPr>
          <w:p w14:paraId="397D5724" w14:textId="4945BA69" w:rsidR="00642C56" w:rsidRPr="003A285F" w:rsidRDefault="00642C56" w:rsidP="00642C5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lang w:eastAsia="en-GB"/>
              </w:rPr>
            </w:pPr>
            <w:r w:rsidRPr="003A285F">
              <w:rPr>
                <w:rFonts w:ascii="Aptos" w:hAnsi="Aptos"/>
                <w:color w:val="000000"/>
              </w:rPr>
              <w:t>9</w:t>
            </w:r>
          </w:p>
        </w:tc>
      </w:tr>
      <w:tr w:rsidR="00642C56" w:rsidRPr="003A285F" w14:paraId="5DF1A708" w14:textId="77777777" w:rsidTr="003A285F">
        <w:trPr>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3CA5D2AA" w14:textId="130D24C4"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Wilbrahams Sports Club</w:t>
            </w:r>
          </w:p>
        </w:tc>
        <w:tc>
          <w:tcPr>
            <w:tcW w:w="4394" w:type="dxa"/>
            <w:vAlign w:val="bottom"/>
          </w:tcPr>
          <w:p w14:paraId="408F8BC4" w14:textId="7A4825C7" w:rsidR="00642C56" w:rsidRPr="003A285F" w:rsidRDefault="00642C56" w:rsidP="00642C5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color w:val="000000"/>
                <w:lang w:eastAsia="en-GB"/>
              </w:rPr>
            </w:pPr>
            <w:r w:rsidRPr="003A285F">
              <w:rPr>
                <w:rFonts w:ascii="Aptos" w:hAnsi="Aptos"/>
                <w:color w:val="000000"/>
              </w:rPr>
              <w:t>80 + not including the many who come to watch</w:t>
            </w:r>
          </w:p>
        </w:tc>
      </w:tr>
      <w:tr w:rsidR="00642C56" w:rsidRPr="003A285F" w14:paraId="4C144DC9" w14:textId="77777777" w:rsidTr="003A2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1AA1CD07" w14:textId="3CDE346F"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The Wilbrahams and Six Mile Bottom Vegetable Flower and Produce Show</w:t>
            </w:r>
          </w:p>
        </w:tc>
        <w:tc>
          <w:tcPr>
            <w:tcW w:w="4394" w:type="dxa"/>
            <w:vAlign w:val="bottom"/>
          </w:tcPr>
          <w:p w14:paraId="4C434754" w14:textId="338E6ACE" w:rsidR="00642C56" w:rsidRPr="003A285F" w:rsidRDefault="00642C56" w:rsidP="00642C5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lang w:eastAsia="en-GB"/>
              </w:rPr>
            </w:pPr>
            <w:r w:rsidRPr="003A285F">
              <w:rPr>
                <w:rFonts w:ascii="Aptos" w:hAnsi="Aptos"/>
                <w:color w:val="000000"/>
              </w:rPr>
              <w:t>There are 12 team members</w:t>
            </w:r>
          </w:p>
        </w:tc>
      </w:tr>
      <w:tr w:rsidR="00642C56" w:rsidRPr="003A285F" w14:paraId="7C478E41" w14:textId="77777777" w:rsidTr="003A285F">
        <w:trPr>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41F903EB" w14:textId="61283472"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Well-brahams</w:t>
            </w:r>
          </w:p>
        </w:tc>
        <w:tc>
          <w:tcPr>
            <w:tcW w:w="4394" w:type="dxa"/>
            <w:vAlign w:val="bottom"/>
          </w:tcPr>
          <w:p w14:paraId="0918176E" w14:textId="2A01CC54" w:rsidR="00642C56" w:rsidRPr="003A285F" w:rsidRDefault="00642C56" w:rsidP="00642C5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color w:val="000000"/>
                <w:lang w:eastAsia="en-GB"/>
              </w:rPr>
            </w:pPr>
            <w:r w:rsidRPr="003A285F">
              <w:rPr>
                <w:rFonts w:ascii="Aptos" w:hAnsi="Aptos"/>
                <w:color w:val="000000"/>
              </w:rPr>
              <w:t>8</w:t>
            </w:r>
          </w:p>
        </w:tc>
      </w:tr>
      <w:tr w:rsidR="00642C56" w:rsidRPr="003A285F" w14:paraId="2A414A00" w14:textId="77777777" w:rsidTr="003A2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602955C3" w14:textId="2208694A"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Great Wilbraham Common Rightsholders</w:t>
            </w:r>
          </w:p>
        </w:tc>
        <w:tc>
          <w:tcPr>
            <w:tcW w:w="4394" w:type="dxa"/>
            <w:vAlign w:val="bottom"/>
          </w:tcPr>
          <w:p w14:paraId="2CCC0750" w14:textId="37BC0D41" w:rsidR="00642C56" w:rsidRPr="003A285F" w:rsidRDefault="00642C56" w:rsidP="00642C5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lang w:eastAsia="en-GB"/>
              </w:rPr>
            </w:pPr>
            <w:r w:rsidRPr="003A285F">
              <w:rPr>
                <w:rFonts w:ascii="Aptos" w:hAnsi="Aptos"/>
                <w:color w:val="000000"/>
              </w:rPr>
              <w:t>26</w:t>
            </w:r>
          </w:p>
        </w:tc>
      </w:tr>
      <w:tr w:rsidR="00642C56" w:rsidRPr="003A285F" w14:paraId="273DAC6E" w14:textId="77777777" w:rsidTr="003A285F">
        <w:trPr>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25C0B5D9" w14:textId="44555A7E"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Over60s</w:t>
            </w:r>
          </w:p>
        </w:tc>
        <w:tc>
          <w:tcPr>
            <w:tcW w:w="4394" w:type="dxa"/>
            <w:vAlign w:val="bottom"/>
          </w:tcPr>
          <w:p w14:paraId="6D0D031F" w14:textId="197D727C" w:rsidR="00642C56" w:rsidRPr="003A285F" w:rsidRDefault="00642C56" w:rsidP="00642C56">
            <w:pPr>
              <w:cnfStyle w:val="000000000000" w:firstRow="0" w:lastRow="0" w:firstColumn="0" w:lastColumn="0" w:oddVBand="0" w:evenVBand="0" w:oddHBand="0" w:evenHBand="0" w:firstRowFirstColumn="0" w:firstRowLastColumn="0" w:lastRowFirstColumn="0" w:lastRowLastColumn="0"/>
              <w:rPr>
                <w:rFonts w:ascii="Aptos" w:eastAsia="Times New Roman" w:hAnsi="Aptos" w:cs="Calibri"/>
                <w:color w:val="000000"/>
                <w:lang w:eastAsia="en-GB"/>
              </w:rPr>
            </w:pPr>
            <w:r w:rsidRPr="003A285F">
              <w:rPr>
                <w:rFonts w:ascii="Aptos" w:hAnsi="Aptos"/>
                <w:color w:val="000000"/>
              </w:rPr>
              <w:t>73</w:t>
            </w:r>
          </w:p>
        </w:tc>
      </w:tr>
      <w:tr w:rsidR="00642C56" w:rsidRPr="003A285F" w14:paraId="6C2F406C" w14:textId="77777777" w:rsidTr="003A2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040CCEA8" w14:textId="7C9DC94C" w:rsidR="00642C56" w:rsidRPr="003A285F" w:rsidRDefault="00642C56" w:rsidP="00642C56">
            <w:pPr>
              <w:rPr>
                <w:rFonts w:ascii="Aptos" w:eastAsia="Times New Roman" w:hAnsi="Aptos" w:cs="Calibri"/>
                <w:b w:val="0"/>
                <w:bCs w:val="0"/>
                <w:color w:val="000000"/>
                <w:lang w:eastAsia="en-GB"/>
              </w:rPr>
            </w:pPr>
            <w:r w:rsidRPr="003A285F">
              <w:rPr>
                <w:rFonts w:ascii="Aptos" w:hAnsi="Aptos"/>
                <w:b w:val="0"/>
                <w:bCs w:val="0"/>
                <w:color w:val="000000"/>
              </w:rPr>
              <w:t>Transport Working Group</w:t>
            </w:r>
          </w:p>
        </w:tc>
        <w:tc>
          <w:tcPr>
            <w:tcW w:w="4394" w:type="dxa"/>
            <w:vAlign w:val="bottom"/>
          </w:tcPr>
          <w:p w14:paraId="7A60BC93" w14:textId="4C406909" w:rsidR="00642C56" w:rsidRPr="003A285F" w:rsidRDefault="00642C56" w:rsidP="00642C56">
            <w:pPr>
              <w:cnfStyle w:val="000000100000" w:firstRow="0" w:lastRow="0" w:firstColumn="0" w:lastColumn="0" w:oddVBand="0" w:evenVBand="0" w:oddHBand="1" w:evenHBand="0" w:firstRowFirstColumn="0" w:firstRowLastColumn="0" w:lastRowFirstColumn="0" w:lastRowLastColumn="0"/>
              <w:rPr>
                <w:rFonts w:ascii="Aptos" w:eastAsia="Times New Roman" w:hAnsi="Aptos" w:cs="Calibri"/>
                <w:color w:val="000000"/>
                <w:lang w:eastAsia="en-GB"/>
              </w:rPr>
            </w:pPr>
            <w:r w:rsidRPr="003A285F">
              <w:rPr>
                <w:rFonts w:ascii="Aptos" w:hAnsi="Aptos"/>
                <w:color w:val="000000"/>
              </w:rPr>
              <w:t>10</w:t>
            </w:r>
          </w:p>
        </w:tc>
      </w:tr>
      <w:tr w:rsidR="009B7B5A" w:rsidRPr="003A285F" w14:paraId="128EA4CB" w14:textId="77777777" w:rsidTr="003A285F">
        <w:trPr>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4E446835" w14:textId="3D6E5169" w:rsidR="009B7B5A" w:rsidRPr="003A285F" w:rsidRDefault="009B7B5A" w:rsidP="00642C56">
            <w:pPr>
              <w:rPr>
                <w:rFonts w:ascii="Aptos" w:hAnsi="Aptos"/>
                <w:b w:val="0"/>
                <w:bCs w:val="0"/>
                <w:color w:val="000000"/>
              </w:rPr>
            </w:pPr>
            <w:r w:rsidRPr="003A285F">
              <w:rPr>
                <w:rFonts w:ascii="Aptos" w:hAnsi="Aptos"/>
                <w:b w:val="0"/>
                <w:bCs w:val="0"/>
                <w:color w:val="000000"/>
              </w:rPr>
              <w:t>Wilbraham Rivers Protection</w:t>
            </w:r>
          </w:p>
        </w:tc>
        <w:tc>
          <w:tcPr>
            <w:tcW w:w="4394" w:type="dxa"/>
            <w:vAlign w:val="bottom"/>
          </w:tcPr>
          <w:p w14:paraId="315E87DB" w14:textId="4B3C8F98" w:rsidR="009B7B5A" w:rsidRPr="003A285F" w:rsidRDefault="009B7B5A" w:rsidP="00642C56">
            <w:pPr>
              <w:cnfStyle w:val="000000000000" w:firstRow="0" w:lastRow="0" w:firstColumn="0" w:lastColumn="0" w:oddVBand="0" w:evenVBand="0" w:oddHBand="0" w:evenHBand="0" w:firstRowFirstColumn="0" w:firstRowLastColumn="0" w:lastRowFirstColumn="0" w:lastRowLastColumn="0"/>
              <w:rPr>
                <w:rFonts w:ascii="Aptos" w:hAnsi="Aptos"/>
                <w:color w:val="000000"/>
              </w:rPr>
            </w:pPr>
            <w:r w:rsidRPr="003A285F">
              <w:rPr>
                <w:rFonts w:ascii="Aptos" w:hAnsi="Aptos"/>
                <w:color w:val="000000"/>
              </w:rPr>
              <w:t>150</w:t>
            </w:r>
          </w:p>
        </w:tc>
      </w:tr>
      <w:tr w:rsidR="00257281" w:rsidRPr="003A285F" w14:paraId="73C6F7C1" w14:textId="77777777" w:rsidTr="003A2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524" w:type="dxa"/>
            <w:noWrap/>
            <w:vAlign w:val="bottom"/>
          </w:tcPr>
          <w:p w14:paraId="664A6622" w14:textId="6E2B6771" w:rsidR="00257281" w:rsidRPr="003A285F" w:rsidRDefault="00257281" w:rsidP="00642C56">
            <w:pPr>
              <w:rPr>
                <w:rFonts w:ascii="Aptos" w:hAnsi="Aptos"/>
                <w:b w:val="0"/>
                <w:bCs w:val="0"/>
                <w:color w:val="000000"/>
              </w:rPr>
            </w:pPr>
            <w:r w:rsidRPr="003A285F">
              <w:rPr>
                <w:rFonts w:ascii="Aptos" w:hAnsi="Aptos"/>
                <w:b w:val="0"/>
                <w:bCs w:val="0"/>
                <w:color w:val="000000"/>
              </w:rPr>
              <w:t>Scrabble</w:t>
            </w:r>
          </w:p>
        </w:tc>
        <w:tc>
          <w:tcPr>
            <w:tcW w:w="4394" w:type="dxa"/>
            <w:vAlign w:val="bottom"/>
          </w:tcPr>
          <w:p w14:paraId="4F3D0A75" w14:textId="6B11D845" w:rsidR="00257281" w:rsidRPr="003A285F" w:rsidRDefault="00257281" w:rsidP="00642C56">
            <w:pPr>
              <w:cnfStyle w:val="000000100000" w:firstRow="0" w:lastRow="0" w:firstColumn="0" w:lastColumn="0" w:oddVBand="0" w:evenVBand="0" w:oddHBand="1" w:evenHBand="0" w:firstRowFirstColumn="0" w:firstRowLastColumn="0" w:lastRowFirstColumn="0" w:lastRowLastColumn="0"/>
              <w:rPr>
                <w:rFonts w:ascii="Aptos" w:hAnsi="Aptos"/>
                <w:color w:val="000000"/>
              </w:rPr>
            </w:pPr>
            <w:r w:rsidRPr="003A285F">
              <w:rPr>
                <w:rFonts w:ascii="Aptos" w:hAnsi="Aptos"/>
                <w:color w:val="000000"/>
              </w:rPr>
              <w:t>16</w:t>
            </w:r>
          </w:p>
        </w:tc>
      </w:tr>
    </w:tbl>
    <w:p w14:paraId="08C73930" w14:textId="75D37C35" w:rsidR="00911061" w:rsidRPr="003A285F" w:rsidRDefault="00386ECE" w:rsidP="00386ECE">
      <w:pPr>
        <w:pStyle w:val="Heading2"/>
        <w:rPr>
          <w:rFonts w:ascii="Aptos" w:hAnsi="Aptos"/>
          <w:b/>
          <w:bCs/>
          <w:color w:val="833C0B" w:themeColor="accent2" w:themeShade="80"/>
          <w:sz w:val="22"/>
          <w:szCs w:val="22"/>
        </w:rPr>
      </w:pPr>
      <w:r w:rsidRPr="003A285F">
        <w:rPr>
          <w:rFonts w:ascii="Aptos" w:hAnsi="Aptos"/>
          <w:b/>
          <w:bCs/>
          <w:color w:val="833C0B" w:themeColor="accent2" w:themeShade="80"/>
          <w:sz w:val="22"/>
          <w:szCs w:val="22"/>
        </w:rPr>
        <w:lastRenderedPageBreak/>
        <w:t>2</w:t>
      </w:r>
      <w:r w:rsidRPr="003A285F">
        <w:rPr>
          <w:rFonts w:ascii="Aptos" w:hAnsi="Aptos"/>
          <w:b/>
          <w:bCs/>
          <w:color w:val="833C0B" w:themeColor="accent2" w:themeShade="80"/>
          <w:sz w:val="22"/>
          <w:szCs w:val="22"/>
        </w:rPr>
        <w:tab/>
      </w:r>
      <w:r w:rsidR="00A71DB6" w:rsidRPr="003A285F">
        <w:rPr>
          <w:rFonts w:ascii="Aptos" w:hAnsi="Aptos"/>
          <w:b/>
          <w:bCs/>
          <w:color w:val="833C0B" w:themeColor="accent2" w:themeShade="80"/>
          <w:sz w:val="22"/>
          <w:szCs w:val="22"/>
        </w:rPr>
        <w:t>Achievements</w:t>
      </w:r>
    </w:p>
    <w:p w14:paraId="5A3B812E" w14:textId="77777777" w:rsidR="00642C56" w:rsidRPr="003A285F" w:rsidRDefault="00642C56" w:rsidP="00642C56">
      <w:pPr>
        <w:rPr>
          <w:rFonts w:ascii="Aptos" w:hAnsi="Aptos"/>
          <w:sz w:val="22"/>
          <w:szCs w:val="22"/>
        </w:rPr>
      </w:pPr>
    </w:p>
    <w:tbl>
      <w:tblPr>
        <w:tblStyle w:val="TableGrid"/>
        <w:tblW w:w="0" w:type="auto"/>
        <w:tblLook w:val="04A0" w:firstRow="1" w:lastRow="0" w:firstColumn="1" w:lastColumn="0" w:noHBand="0" w:noVBand="1"/>
      </w:tblPr>
      <w:tblGrid>
        <w:gridCol w:w="3474"/>
        <w:gridCol w:w="3474"/>
        <w:gridCol w:w="3474"/>
        <w:gridCol w:w="3474"/>
      </w:tblGrid>
      <w:tr w:rsidR="008A3EDE" w:rsidRPr="003A285F" w14:paraId="57894CAE" w14:textId="77777777" w:rsidTr="009674E7">
        <w:tc>
          <w:tcPr>
            <w:tcW w:w="3474" w:type="dxa"/>
            <w:vAlign w:val="bottom"/>
          </w:tcPr>
          <w:p w14:paraId="4EE4A280" w14:textId="0FE4388B" w:rsidR="008A3EDE" w:rsidRPr="003A285F" w:rsidRDefault="008A3EDE" w:rsidP="008A3EDE">
            <w:pPr>
              <w:rPr>
                <w:rFonts w:ascii="Aptos" w:hAnsi="Aptos"/>
                <w:sz w:val="22"/>
                <w:szCs w:val="22"/>
              </w:rPr>
            </w:pPr>
            <w:r w:rsidRPr="003A285F">
              <w:rPr>
                <w:rFonts w:ascii="Aptos" w:hAnsi="Aptos"/>
                <w:color w:val="000000"/>
                <w:sz w:val="22"/>
                <w:szCs w:val="22"/>
              </w:rPr>
              <w:t>Over60s</w:t>
            </w:r>
          </w:p>
        </w:tc>
        <w:tc>
          <w:tcPr>
            <w:tcW w:w="3474" w:type="dxa"/>
            <w:vAlign w:val="bottom"/>
          </w:tcPr>
          <w:p w14:paraId="343AE749" w14:textId="4159E837" w:rsidR="008A3EDE" w:rsidRPr="003A285F" w:rsidRDefault="008A3EDE" w:rsidP="008A3EDE">
            <w:pPr>
              <w:rPr>
                <w:rFonts w:ascii="Aptos" w:hAnsi="Aptos"/>
                <w:sz w:val="22"/>
                <w:szCs w:val="22"/>
              </w:rPr>
            </w:pPr>
            <w:r w:rsidRPr="003A285F">
              <w:rPr>
                <w:rFonts w:ascii="Aptos" w:hAnsi="Aptos"/>
                <w:color w:val="000000"/>
                <w:sz w:val="22"/>
                <w:szCs w:val="22"/>
              </w:rPr>
              <w:t>Hopefully stopping isolation of older people</w:t>
            </w:r>
          </w:p>
        </w:tc>
        <w:tc>
          <w:tcPr>
            <w:tcW w:w="3474" w:type="dxa"/>
            <w:vAlign w:val="bottom"/>
          </w:tcPr>
          <w:p w14:paraId="52C7ACBE" w14:textId="312E56E7" w:rsidR="008A3EDE" w:rsidRPr="003A285F" w:rsidRDefault="008A3EDE" w:rsidP="008A3EDE">
            <w:pPr>
              <w:rPr>
                <w:rFonts w:ascii="Aptos" w:hAnsi="Aptos"/>
                <w:sz w:val="22"/>
                <w:szCs w:val="22"/>
              </w:rPr>
            </w:pPr>
            <w:r w:rsidRPr="003A285F">
              <w:rPr>
                <w:rFonts w:ascii="Aptos" w:hAnsi="Aptos"/>
                <w:color w:val="000000"/>
                <w:sz w:val="22"/>
                <w:szCs w:val="22"/>
              </w:rPr>
              <w:t>Entertainment</w:t>
            </w:r>
          </w:p>
        </w:tc>
        <w:tc>
          <w:tcPr>
            <w:tcW w:w="3474" w:type="dxa"/>
            <w:vAlign w:val="bottom"/>
          </w:tcPr>
          <w:p w14:paraId="513ACAF7" w14:textId="77777777" w:rsidR="008A3EDE" w:rsidRPr="003A285F" w:rsidRDefault="008A3EDE" w:rsidP="008A3EDE">
            <w:pPr>
              <w:rPr>
                <w:rFonts w:ascii="Aptos" w:hAnsi="Aptos"/>
                <w:sz w:val="22"/>
                <w:szCs w:val="22"/>
              </w:rPr>
            </w:pPr>
          </w:p>
        </w:tc>
      </w:tr>
      <w:tr w:rsidR="008A3EDE" w:rsidRPr="003A285F" w14:paraId="773EC3CB" w14:textId="77777777" w:rsidTr="009674E7">
        <w:tc>
          <w:tcPr>
            <w:tcW w:w="3474" w:type="dxa"/>
            <w:vAlign w:val="bottom"/>
          </w:tcPr>
          <w:p w14:paraId="494F9F14" w14:textId="59C8BC59" w:rsidR="008A3EDE" w:rsidRPr="003A285F" w:rsidRDefault="008A3EDE" w:rsidP="008A3EDE">
            <w:pPr>
              <w:rPr>
                <w:rFonts w:ascii="Aptos" w:hAnsi="Aptos"/>
                <w:sz w:val="22"/>
                <w:szCs w:val="22"/>
              </w:rPr>
            </w:pPr>
            <w:r w:rsidRPr="003A285F">
              <w:rPr>
                <w:rFonts w:ascii="Aptos" w:hAnsi="Aptos"/>
                <w:color w:val="000000"/>
                <w:sz w:val="22"/>
                <w:szCs w:val="22"/>
              </w:rPr>
              <w:t>Transport Working Group</w:t>
            </w:r>
          </w:p>
        </w:tc>
        <w:tc>
          <w:tcPr>
            <w:tcW w:w="3474" w:type="dxa"/>
            <w:vAlign w:val="bottom"/>
          </w:tcPr>
          <w:p w14:paraId="0E96A360" w14:textId="04EE99C6" w:rsidR="008A3EDE" w:rsidRPr="003A285F" w:rsidRDefault="008A3EDE" w:rsidP="008A3EDE">
            <w:pPr>
              <w:rPr>
                <w:rFonts w:ascii="Aptos" w:hAnsi="Aptos"/>
                <w:sz w:val="22"/>
                <w:szCs w:val="22"/>
              </w:rPr>
            </w:pPr>
            <w:r w:rsidRPr="003A285F">
              <w:rPr>
                <w:rFonts w:ascii="Aptos" w:hAnsi="Aptos"/>
                <w:color w:val="000000"/>
                <w:sz w:val="22"/>
                <w:szCs w:val="22"/>
              </w:rPr>
              <w:t>Successful LHI Application for zebra crossing outside school</w:t>
            </w:r>
          </w:p>
        </w:tc>
        <w:tc>
          <w:tcPr>
            <w:tcW w:w="3474" w:type="dxa"/>
            <w:vAlign w:val="bottom"/>
          </w:tcPr>
          <w:p w14:paraId="44065CF0" w14:textId="508DE292" w:rsidR="008A3EDE" w:rsidRPr="003A285F" w:rsidRDefault="008A3EDE" w:rsidP="008A3EDE">
            <w:pPr>
              <w:rPr>
                <w:rFonts w:ascii="Aptos" w:hAnsi="Aptos"/>
                <w:sz w:val="22"/>
                <w:szCs w:val="22"/>
              </w:rPr>
            </w:pPr>
            <w:r w:rsidRPr="003A285F">
              <w:rPr>
                <w:rFonts w:ascii="Aptos" w:hAnsi="Aptos"/>
                <w:color w:val="000000"/>
                <w:sz w:val="22"/>
                <w:szCs w:val="22"/>
              </w:rPr>
              <w:t>MVAS Units. Volunteer teams moving units and collecting data to provide support for HTCC and to advise on traffic issues generally.</w:t>
            </w:r>
          </w:p>
        </w:tc>
        <w:tc>
          <w:tcPr>
            <w:tcW w:w="3474" w:type="dxa"/>
            <w:vAlign w:val="bottom"/>
          </w:tcPr>
          <w:p w14:paraId="43282C78" w14:textId="6E39EA3B" w:rsidR="008A3EDE" w:rsidRPr="003A285F" w:rsidRDefault="008A3EDE" w:rsidP="008A3EDE">
            <w:pPr>
              <w:rPr>
                <w:rFonts w:ascii="Aptos" w:hAnsi="Aptos"/>
                <w:sz w:val="22"/>
                <w:szCs w:val="22"/>
              </w:rPr>
            </w:pPr>
            <w:r w:rsidRPr="003A285F">
              <w:rPr>
                <w:rFonts w:ascii="Aptos" w:hAnsi="Aptos"/>
                <w:color w:val="000000"/>
                <w:sz w:val="22"/>
                <w:szCs w:val="22"/>
              </w:rPr>
              <w:t xml:space="preserve">Working with HTCC and police for the establishment of the </w:t>
            </w:r>
            <w:proofErr w:type="spellStart"/>
            <w:r w:rsidRPr="003A285F">
              <w:rPr>
                <w:rFonts w:ascii="Aptos" w:hAnsi="Aptos"/>
                <w:color w:val="000000"/>
                <w:sz w:val="22"/>
                <w:szCs w:val="22"/>
              </w:rPr>
              <w:t>Speedwatch</w:t>
            </w:r>
            <w:proofErr w:type="spellEnd"/>
            <w:r w:rsidRPr="003A285F">
              <w:rPr>
                <w:rFonts w:ascii="Aptos" w:hAnsi="Aptos"/>
                <w:color w:val="000000"/>
                <w:sz w:val="22"/>
                <w:szCs w:val="22"/>
              </w:rPr>
              <w:t xml:space="preserve"> surveys.</w:t>
            </w:r>
          </w:p>
        </w:tc>
      </w:tr>
      <w:tr w:rsidR="008A3EDE" w:rsidRPr="003A285F" w14:paraId="740FCBCB" w14:textId="77777777" w:rsidTr="009674E7">
        <w:tc>
          <w:tcPr>
            <w:tcW w:w="3474" w:type="dxa"/>
            <w:vAlign w:val="bottom"/>
          </w:tcPr>
          <w:p w14:paraId="3DEA3889" w14:textId="3EDBC88D" w:rsidR="008A3EDE" w:rsidRPr="003A285F" w:rsidRDefault="008A3EDE" w:rsidP="008A3EDE">
            <w:pPr>
              <w:rPr>
                <w:rFonts w:ascii="Aptos" w:hAnsi="Aptos"/>
                <w:sz w:val="22"/>
                <w:szCs w:val="22"/>
              </w:rPr>
            </w:pPr>
            <w:r w:rsidRPr="003A285F">
              <w:rPr>
                <w:rFonts w:ascii="Aptos" w:hAnsi="Aptos"/>
                <w:color w:val="000000"/>
                <w:sz w:val="22"/>
                <w:szCs w:val="22"/>
              </w:rPr>
              <w:t>Wilbrahams Environment Group</w:t>
            </w:r>
          </w:p>
        </w:tc>
        <w:tc>
          <w:tcPr>
            <w:tcW w:w="3474" w:type="dxa"/>
            <w:vAlign w:val="bottom"/>
          </w:tcPr>
          <w:p w14:paraId="5D87A7ED" w14:textId="10A9B173" w:rsidR="008A3EDE" w:rsidRPr="003A285F" w:rsidRDefault="008A3EDE" w:rsidP="008A3EDE">
            <w:pPr>
              <w:rPr>
                <w:rFonts w:ascii="Aptos" w:hAnsi="Aptos"/>
                <w:sz w:val="22"/>
                <w:szCs w:val="22"/>
              </w:rPr>
            </w:pPr>
            <w:r w:rsidRPr="003A285F">
              <w:rPr>
                <w:rFonts w:ascii="Aptos" w:hAnsi="Aptos"/>
                <w:color w:val="000000"/>
                <w:sz w:val="22"/>
                <w:szCs w:val="22"/>
              </w:rPr>
              <w:t>Completing the Community Benefits Agreement with Ridge Clean Energy</w:t>
            </w:r>
          </w:p>
        </w:tc>
        <w:tc>
          <w:tcPr>
            <w:tcW w:w="3474" w:type="dxa"/>
            <w:vAlign w:val="bottom"/>
          </w:tcPr>
          <w:p w14:paraId="384205DE" w14:textId="590955A7" w:rsidR="008A3EDE" w:rsidRPr="003A285F" w:rsidRDefault="008A3EDE" w:rsidP="008A3EDE">
            <w:pPr>
              <w:rPr>
                <w:rFonts w:ascii="Aptos" w:hAnsi="Aptos"/>
                <w:sz w:val="22"/>
                <w:szCs w:val="22"/>
              </w:rPr>
            </w:pPr>
            <w:r w:rsidRPr="003A285F">
              <w:rPr>
                <w:rFonts w:ascii="Aptos" w:hAnsi="Aptos"/>
                <w:color w:val="000000"/>
                <w:sz w:val="22"/>
                <w:szCs w:val="22"/>
              </w:rPr>
              <w:t xml:space="preserve">Getting members involved in practical action for the environment, </w:t>
            </w:r>
            <w:proofErr w:type="spellStart"/>
            <w:r w:rsidRPr="003A285F">
              <w:rPr>
                <w:rFonts w:ascii="Aptos" w:hAnsi="Aptos"/>
                <w:color w:val="000000"/>
                <w:sz w:val="22"/>
                <w:szCs w:val="22"/>
              </w:rPr>
              <w:t>eg</w:t>
            </w:r>
            <w:proofErr w:type="spellEnd"/>
            <w:r w:rsidRPr="003A285F">
              <w:rPr>
                <w:rFonts w:ascii="Aptos" w:hAnsi="Aptos"/>
                <w:color w:val="000000"/>
                <w:sz w:val="22"/>
                <w:szCs w:val="22"/>
              </w:rPr>
              <w:t xml:space="preserve"> on Fleam Dyke</w:t>
            </w:r>
          </w:p>
        </w:tc>
        <w:tc>
          <w:tcPr>
            <w:tcW w:w="3474" w:type="dxa"/>
            <w:vAlign w:val="bottom"/>
          </w:tcPr>
          <w:p w14:paraId="57E7D629" w14:textId="5627CF71" w:rsidR="008A3EDE" w:rsidRPr="003A285F" w:rsidRDefault="008A3EDE" w:rsidP="008A3EDE">
            <w:pPr>
              <w:rPr>
                <w:rFonts w:ascii="Aptos" w:hAnsi="Aptos"/>
                <w:sz w:val="22"/>
                <w:szCs w:val="22"/>
              </w:rPr>
            </w:pPr>
            <w:r w:rsidRPr="003A285F">
              <w:rPr>
                <w:rFonts w:ascii="Aptos" w:hAnsi="Aptos"/>
                <w:color w:val="000000"/>
                <w:sz w:val="22"/>
                <w:szCs w:val="22"/>
              </w:rPr>
              <w:t>Progressing the Butt Lane Amenity land transformation</w:t>
            </w:r>
          </w:p>
        </w:tc>
      </w:tr>
      <w:tr w:rsidR="008A3EDE" w:rsidRPr="003A285F" w14:paraId="3DE69773" w14:textId="77777777" w:rsidTr="009674E7">
        <w:tc>
          <w:tcPr>
            <w:tcW w:w="3474" w:type="dxa"/>
            <w:vAlign w:val="bottom"/>
          </w:tcPr>
          <w:p w14:paraId="1D0A0FFA" w14:textId="504E11D8" w:rsidR="008A3EDE" w:rsidRPr="003A285F" w:rsidRDefault="008A3EDE" w:rsidP="008A3EDE">
            <w:pPr>
              <w:rPr>
                <w:rFonts w:ascii="Aptos" w:hAnsi="Aptos"/>
                <w:sz w:val="22"/>
                <w:szCs w:val="22"/>
              </w:rPr>
            </w:pPr>
            <w:r w:rsidRPr="003A285F">
              <w:rPr>
                <w:rFonts w:ascii="Aptos" w:hAnsi="Aptos"/>
                <w:color w:val="000000"/>
                <w:sz w:val="22"/>
                <w:szCs w:val="22"/>
              </w:rPr>
              <w:t>Bridge club</w:t>
            </w:r>
          </w:p>
        </w:tc>
        <w:tc>
          <w:tcPr>
            <w:tcW w:w="3474" w:type="dxa"/>
            <w:vAlign w:val="bottom"/>
          </w:tcPr>
          <w:p w14:paraId="2613AC95" w14:textId="430FF417" w:rsidR="008A3EDE" w:rsidRPr="003A285F" w:rsidRDefault="008A3EDE" w:rsidP="008A3EDE">
            <w:pPr>
              <w:rPr>
                <w:rFonts w:ascii="Aptos" w:hAnsi="Aptos"/>
                <w:sz w:val="22"/>
                <w:szCs w:val="22"/>
              </w:rPr>
            </w:pPr>
            <w:r w:rsidRPr="003A285F">
              <w:rPr>
                <w:rFonts w:ascii="Aptos" w:hAnsi="Aptos"/>
                <w:color w:val="000000"/>
                <w:sz w:val="22"/>
                <w:szCs w:val="22"/>
              </w:rPr>
              <w:t xml:space="preserve">I have managed to keep the club going even though the numbers are very small. </w:t>
            </w:r>
          </w:p>
        </w:tc>
        <w:tc>
          <w:tcPr>
            <w:tcW w:w="3474" w:type="dxa"/>
            <w:vAlign w:val="bottom"/>
          </w:tcPr>
          <w:p w14:paraId="5BD0A3E6" w14:textId="39CB307D" w:rsidR="008A3EDE" w:rsidRPr="003A285F" w:rsidRDefault="003A285F" w:rsidP="008A3EDE">
            <w:pPr>
              <w:rPr>
                <w:rFonts w:ascii="Aptos" w:hAnsi="Aptos"/>
                <w:sz w:val="22"/>
                <w:szCs w:val="22"/>
              </w:rPr>
            </w:pPr>
            <w:r w:rsidRPr="003A285F">
              <w:rPr>
                <w:rFonts w:ascii="Aptos" w:hAnsi="Aptos"/>
                <w:color w:val="000000"/>
                <w:sz w:val="22"/>
                <w:szCs w:val="22"/>
              </w:rPr>
              <w:t xml:space="preserve">We have several members who don’t </w:t>
            </w:r>
            <w:proofErr w:type="gramStart"/>
            <w:r w:rsidRPr="003A285F">
              <w:rPr>
                <w:rFonts w:ascii="Aptos" w:hAnsi="Aptos"/>
                <w:color w:val="000000"/>
                <w:sz w:val="22"/>
                <w:szCs w:val="22"/>
              </w:rPr>
              <w:t>actually come</w:t>
            </w:r>
            <w:proofErr w:type="gramEnd"/>
            <w:r w:rsidRPr="003A285F">
              <w:rPr>
                <w:rFonts w:ascii="Aptos" w:hAnsi="Aptos"/>
                <w:color w:val="000000"/>
                <w:sz w:val="22"/>
                <w:szCs w:val="22"/>
              </w:rPr>
              <w:t xml:space="preserve"> but we keep trying to reel them in so to speak</w:t>
            </w:r>
          </w:p>
        </w:tc>
        <w:tc>
          <w:tcPr>
            <w:tcW w:w="3474" w:type="dxa"/>
            <w:vAlign w:val="bottom"/>
          </w:tcPr>
          <w:p w14:paraId="6E2C8B3D" w14:textId="4679D8B0" w:rsidR="008A3EDE" w:rsidRPr="003A285F" w:rsidRDefault="003A285F" w:rsidP="008A3EDE">
            <w:pPr>
              <w:rPr>
                <w:rFonts w:ascii="Aptos" w:hAnsi="Aptos"/>
                <w:sz w:val="22"/>
                <w:szCs w:val="22"/>
              </w:rPr>
            </w:pPr>
            <w:r w:rsidRPr="003A285F">
              <w:rPr>
                <w:rFonts w:ascii="Aptos" w:hAnsi="Aptos"/>
                <w:color w:val="000000"/>
                <w:sz w:val="22"/>
                <w:szCs w:val="22"/>
              </w:rPr>
              <w:t>Have managed to find two new people from elsewhere</w:t>
            </w:r>
          </w:p>
        </w:tc>
      </w:tr>
      <w:tr w:rsidR="008A3EDE" w:rsidRPr="003A285F" w14:paraId="3A8ECFD9" w14:textId="77777777" w:rsidTr="009674E7">
        <w:tc>
          <w:tcPr>
            <w:tcW w:w="3474" w:type="dxa"/>
            <w:vAlign w:val="bottom"/>
          </w:tcPr>
          <w:p w14:paraId="524CED05" w14:textId="67C11276" w:rsidR="008A3EDE" w:rsidRPr="003A285F" w:rsidRDefault="008A3EDE" w:rsidP="008A3EDE">
            <w:pPr>
              <w:rPr>
                <w:rFonts w:ascii="Aptos" w:hAnsi="Aptos"/>
                <w:sz w:val="22"/>
                <w:szCs w:val="22"/>
              </w:rPr>
            </w:pPr>
            <w:r w:rsidRPr="003A285F">
              <w:rPr>
                <w:rFonts w:ascii="Aptos" w:hAnsi="Aptos"/>
                <w:color w:val="000000"/>
                <w:sz w:val="22"/>
                <w:szCs w:val="22"/>
              </w:rPr>
              <w:t>Patchwork and quilting group</w:t>
            </w:r>
          </w:p>
        </w:tc>
        <w:tc>
          <w:tcPr>
            <w:tcW w:w="3474" w:type="dxa"/>
            <w:vAlign w:val="bottom"/>
          </w:tcPr>
          <w:p w14:paraId="6C2DB547" w14:textId="74EE2EF4" w:rsidR="008A3EDE" w:rsidRPr="003A285F" w:rsidRDefault="008A3EDE" w:rsidP="008A3EDE">
            <w:pPr>
              <w:rPr>
                <w:rFonts w:ascii="Aptos" w:hAnsi="Aptos"/>
                <w:sz w:val="22"/>
                <w:szCs w:val="22"/>
              </w:rPr>
            </w:pPr>
            <w:r w:rsidRPr="003A285F">
              <w:rPr>
                <w:rFonts w:ascii="Aptos" w:hAnsi="Aptos"/>
                <w:color w:val="000000"/>
                <w:sz w:val="22"/>
                <w:szCs w:val="22"/>
              </w:rPr>
              <w:t>A second group session in January making charity quilts for the John Farman End of Life Care Ward at Addenbrookes hospital.</w:t>
            </w:r>
          </w:p>
        </w:tc>
        <w:tc>
          <w:tcPr>
            <w:tcW w:w="3474" w:type="dxa"/>
            <w:vAlign w:val="bottom"/>
          </w:tcPr>
          <w:p w14:paraId="3090442E" w14:textId="708C2AAB" w:rsidR="008A3EDE" w:rsidRPr="003A285F" w:rsidRDefault="008A3EDE" w:rsidP="008A3EDE">
            <w:pPr>
              <w:rPr>
                <w:rFonts w:ascii="Aptos" w:hAnsi="Aptos"/>
                <w:sz w:val="22"/>
                <w:szCs w:val="22"/>
              </w:rPr>
            </w:pPr>
            <w:r w:rsidRPr="003A285F">
              <w:rPr>
                <w:rFonts w:ascii="Aptos" w:hAnsi="Aptos"/>
                <w:color w:val="000000"/>
                <w:sz w:val="22"/>
                <w:szCs w:val="22"/>
              </w:rPr>
              <w:t>Keeping the ladies active and inspired to keep making and developing their skills.</w:t>
            </w:r>
          </w:p>
        </w:tc>
        <w:tc>
          <w:tcPr>
            <w:tcW w:w="3474" w:type="dxa"/>
            <w:vAlign w:val="bottom"/>
          </w:tcPr>
          <w:p w14:paraId="29945508" w14:textId="4C4DCED7" w:rsidR="008A3EDE" w:rsidRPr="003A285F" w:rsidRDefault="008A3EDE" w:rsidP="008A3EDE">
            <w:pPr>
              <w:rPr>
                <w:rFonts w:ascii="Aptos" w:hAnsi="Aptos"/>
                <w:sz w:val="22"/>
                <w:szCs w:val="22"/>
              </w:rPr>
            </w:pPr>
            <w:r w:rsidRPr="003A285F">
              <w:rPr>
                <w:rFonts w:ascii="Aptos" w:hAnsi="Aptos"/>
                <w:color w:val="000000"/>
                <w:sz w:val="22"/>
                <w:szCs w:val="22"/>
              </w:rPr>
              <w:t>Embedding new people into an established group.</w:t>
            </w:r>
          </w:p>
        </w:tc>
      </w:tr>
      <w:tr w:rsidR="008A3EDE" w:rsidRPr="003A285F" w14:paraId="49B60B29" w14:textId="77777777" w:rsidTr="009674E7">
        <w:tc>
          <w:tcPr>
            <w:tcW w:w="3474" w:type="dxa"/>
            <w:vAlign w:val="bottom"/>
          </w:tcPr>
          <w:p w14:paraId="13C89DAA" w14:textId="6004FD86" w:rsidR="008A3EDE" w:rsidRPr="003A285F" w:rsidRDefault="008A3EDE" w:rsidP="008A3EDE">
            <w:pPr>
              <w:rPr>
                <w:rFonts w:ascii="Aptos" w:hAnsi="Aptos"/>
                <w:sz w:val="22"/>
                <w:szCs w:val="22"/>
              </w:rPr>
            </w:pPr>
            <w:r w:rsidRPr="003A285F">
              <w:rPr>
                <w:rFonts w:ascii="Aptos" w:hAnsi="Aptos"/>
                <w:color w:val="000000"/>
                <w:sz w:val="22"/>
                <w:szCs w:val="22"/>
              </w:rPr>
              <w:t>Wilbrahams Social Club</w:t>
            </w:r>
          </w:p>
        </w:tc>
        <w:tc>
          <w:tcPr>
            <w:tcW w:w="3474" w:type="dxa"/>
            <w:vAlign w:val="bottom"/>
          </w:tcPr>
          <w:p w14:paraId="12553078" w14:textId="3A7EDB57" w:rsidR="008A3EDE" w:rsidRPr="003A285F" w:rsidRDefault="008A3EDE" w:rsidP="008A3EDE">
            <w:pPr>
              <w:rPr>
                <w:rFonts w:ascii="Aptos" w:hAnsi="Aptos"/>
                <w:sz w:val="22"/>
                <w:szCs w:val="22"/>
              </w:rPr>
            </w:pPr>
            <w:r w:rsidRPr="003A285F">
              <w:rPr>
                <w:rFonts w:ascii="Aptos" w:hAnsi="Aptos"/>
                <w:color w:val="000000"/>
                <w:sz w:val="22"/>
                <w:szCs w:val="22"/>
              </w:rPr>
              <w:t>Supporting cricket and football</w:t>
            </w:r>
          </w:p>
        </w:tc>
        <w:tc>
          <w:tcPr>
            <w:tcW w:w="3474" w:type="dxa"/>
            <w:vAlign w:val="bottom"/>
          </w:tcPr>
          <w:p w14:paraId="6931176D" w14:textId="77777777" w:rsidR="008A3EDE" w:rsidRPr="003A285F" w:rsidRDefault="008A3EDE" w:rsidP="008A3EDE">
            <w:pPr>
              <w:rPr>
                <w:rFonts w:ascii="Aptos" w:hAnsi="Aptos"/>
                <w:sz w:val="22"/>
                <w:szCs w:val="22"/>
              </w:rPr>
            </w:pPr>
          </w:p>
        </w:tc>
        <w:tc>
          <w:tcPr>
            <w:tcW w:w="3474" w:type="dxa"/>
            <w:vAlign w:val="bottom"/>
          </w:tcPr>
          <w:p w14:paraId="1B5C9468" w14:textId="77777777" w:rsidR="008A3EDE" w:rsidRPr="003A285F" w:rsidRDefault="008A3EDE" w:rsidP="008A3EDE">
            <w:pPr>
              <w:rPr>
                <w:rFonts w:ascii="Aptos" w:hAnsi="Aptos"/>
                <w:sz w:val="22"/>
                <w:szCs w:val="22"/>
              </w:rPr>
            </w:pPr>
          </w:p>
        </w:tc>
      </w:tr>
      <w:tr w:rsidR="008A3EDE" w:rsidRPr="003A285F" w14:paraId="264F61BA" w14:textId="77777777" w:rsidTr="009674E7">
        <w:tc>
          <w:tcPr>
            <w:tcW w:w="3474" w:type="dxa"/>
            <w:vAlign w:val="bottom"/>
          </w:tcPr>
          <w:p w14:paraId="67D6F244" w14:textId="120DE909" w:rsidR="008A3EDE" w:rsidRPr="003A285F" w:rsidRDefault="008A3EDE" w:rsidP="008A3EDE">
            <w:pPr>
              <w:rPr>
                <w:rFonts w:ascii="Aptos" w:hAnsi="Aptos"/>
                <w:sz w:val="22"/>
                <w:szCs w:val="22"/>
              </w:rPr>
            </w:pPr>
            <w:r w:rsidRPr="003A285F">
              <w:rPr>
                <w:rFonts w:ascii="Aptos" w:hAnsi="Aptos"/>
                <w:color w:val="000000"/>
                <w:sz w:val="22"/>
                <w:szCs w:val="22"/>
              </w:rPr>
              <w:t>Wilbrahams’</w:t>
            </w:r>
            <w:r w:rsidR="00386ECE" w:rsidRPr="003A285F">
              <w:rPr>
                <w:rFonts w:ascii="Aptos" w:hAnsi="Aptos"/>
                <w:color w:val="000000"/>
                <w:sz w:val="22"/>
                <w:szCs w:val="22"/>
              </w:rPr>
              <w:t xml:space="preserve"> </w:t>
            </w:r>
            <w:r w:rsidRPr="003A285F">
              <w:rPr>
                <w:rFonts w:ascii="Aptos" w:hAnsi="Aptos"/>
                <w:color w:val="000000"/>
                <w:sz w:val="22"/>
                <w:szCs w:val="22"/>
              </w:rPr>
              <w:t>Community Choir</w:t>
            </w:r>
          </w:p>
        </w:tc>
        <w:tc>
          <w:tcPr>
            <w:tcW w:w="3474" w:type="dxa"/>
            <w:vAlign w:val="bottom"/>
          </w:tcPr>
          <w:p w14:paraId="3C191AC2" w14:textId="45CB0DB9" w:rsidR="008A3EDE" w:rsidRPr="003A285F" w:rsidRDefault="008A3EDE" w:rsidP="008A3EDE">
            <w:pPr>
              <w:rPr>
                <w:rFonts w:ascii="Aptos" w:hAnsi="Aptos"/>
                <w:sz w:val="22"/>
                <w:szCs w:val="22"/>
              </w:rPr>
            </w:pPr>
            <w:r w:rsidRPr="003A285F">
              <w:rPr>
                <w:rFonts w:ascii="Aptos" w:hAnsi="Aptos"/>
                <w:color w:val="000000"/>
                <w:sz w:val="22"/>
                <w:szCs w:val="22"/>
              </w:rPr>
              <w:t>Singing several public performances</w:t>
            </w:r>
          </w:p>
        </w:tc>
        <w:tc>
          <w:tcPr>
            <w:tcW w:w="3474" w:type="dxa"/>
            <w:vAlign w:val="bottom"/>
          </w:tcPr>
          <w:p w14:paraId="2A244837" w14:textId="4F0B833F" w:rsidR="008A3EDE" w:rsidRPr="003A285F" w:rsidRDefault="008A3EDE" w:rsidP="008A3EDE">
            <w:pPr>
              <w:rPr>
                <w:rFonts w:ascii="Aptos" w:hAnsi="Aptos"/>
                <w:sz w:val="22"/>
                <w:szCs w:val="22"/>
              </w:rPr>
            </w:pPr>
            <w:r w:rsidRPr="003A285F">
              <w:rPr>
                <w:rFonts w:ascii="Aptos" w:hAnsi="Aptos"/>
                <w:color w:val="000000"/>
                <w:sz w:val="22"/>
                <w:szCs w:val="22"/>
              </w:rPr>
              <w:t>We have gained a few new singers</w:t>
            </w:r>
          </w:p>
        </w:tc>
        <w:tc>
          <w:tcPr>
            <w:tcW w:w="3474" w:type="dxa"/>
            <w:vAlign w:val="bottom"/>
          </w:tcPr>
          <w:p w14:paraId="4CF32140" w14:textId="77777777" w:rsidR="008A3EDE" w:rsidRPr="003A285F" w:rsidRDefault="008A3EDE" w:rsidP="008A3EDE">
            <w:pPr>
              <w:rPr>
                <w:rFonts w:ascii="Aptos" w:hAnsi="Aptos"/>
                <w:sz w:val="22"/>
                <w:szCs w:val="22"/>
              </w:rPr>
            </w:pPr>
          </w:p>
        </w:tc>
      </w:tr>
      <w:tr w:rsidR="008A3EDE" w:rsidRPr="003A285F" w14:paraId="2A76A4BD" w14:textId="77777777" w:rsidTr="009674E7">
        <w:tc>
          <w:tcPr>
            <w:tcW w:w="3474" w:type="dxa"/>
            <w:vAlign w:val="bottom"/>
          </w:tcPr>
          <w:p w14:paraId="4E64EF5E" w14:textId="67C3AD19" w:rsidR="008A3EDE" w:rsidRPr="003A285F" w:rsidRDefault="008A3EDE" w:rsidP="008A3EDE">
            <w:pPr>
              <w:rPr>
                <w:rFonts w:ascii="Aptos" w:hAnsi="Aptos"/>
                <w:sz w:val="22"/>
                <w:szCs w:val="22"/>
              </w:rPr>
            </w:pPr>
            <w:r w:rsidRPr="003A285F">
              <w:rPr>
                <w:rFonts w:ascii="Aptos" w:hAnsi="Aptos"/>
                <w:color w:val="000000"/>
                <w:sz w:val="22"/>
                <w:szCs w:val="22"/>
              </w:rPr>
              <w:t>Wilbrahams' Memorial Hall</w:t>
            </w:r>
          </w:p>
        </w:tc>
        <w:tc>
          <w:tcPr>
            <w:tcW w:w="3474" w:type="dxa"/>
            <w:vAlign w:val="bottom"/>
          </w:tcPr>
          <w:p w14:paraId="113FB7FA" w14:textId="58D47B5C" w:rsidR="008A3EDE" w:rsidRPr="003A285F" w:rsidRDefault="008A3EDE" w:rsidP="008A3EDE">
            <w:pPr>
              <w:rPr>
                <w:rFonts w:ascii="Aptos" w:hAnsi="Aptos"/>
                <w:sz w:val="22"/>
                <w:szCs w:val="22"/>
              </w:rPr>
            </w:pPr>
            <w:r w:rsidRPr="003A285F">
              <w:rPr>
                <w:rFonts w:ascii="Aptos" w:hAnsi="Aptos"/>
                <w:color w:val="000000"/>
                <w:sz w:val="22"/>
                <w:szCs w:val="22"/>
              </w:rPr>
              <w:t xml:space="preserve">Maintaining &amp; improving </w:t>
            </w:r>
            <w:proofErr w:type="spellStart"/>
            <w:r w:rsidRPr="003A285F">
              <w:rPr>
                <w:rFonts w:ascii="Aptos" w:hAnsi="Aptos"/>
                <w:color w:val="000000"/>
                <w:sz w:val="22"/>
                <w:szCs w:val="22"/>
              </w:rPr>
              <w:t>well resourced</w:t>
            </w:r>
            <w:proofErr w:type="spellEnd"/>
            <w:r w:rsidRPr="003A285F">
              <w:rPr>
                <w:rFonts w:ascii="Aptos" w:hAnsi="Aptos"/>
                <w:color w:val="000000"/>
                <w:sz w:val="22"/>
                <w:szCs w:val="22"/>
              </w:rPr>
              <w:t xml:space="preserve"> and easy to use facilities for the community. Maintaining recreation ground (new mower purchased)</w:t>
            </w:r>
          </w:p>
        </w:tc>
        <w:tc>
          <w:tcPr>
            <w:tcW w:w="3474" w:type="dxa"/>
            <w:vAlign w:val="bottom"/>
          </w:tcPr>
          <w:p w14:paraId="5481A898" w14:textId="6A8D6C1C" w:rsidR="008A3EDE" w:rsidRPr="003A285F" w:rsidRDefault="008A3EDE" w:rsidP="008A3EDE">
            <w:pPr>
              <w:rPr>
                <w:rFonts w:ascii="Aptos" w:hAnsi="Aptos"/>
                <w:sz w:val="22"/>
                <w:szCs w:val="22"/>
              </w:rPr>
            </w:pPr>
            <w:r w:rsidRPr="003A285F">
              <w:rPr>
                <w:rFonts w:ascii="Aptos" w:hAnsi="Aptos"/>
                <w:color w:val="000000"/>
                <w:sz w:val="22"/>
                <w:szCs w:val="22"/>
              </w:rPr>
              <w:t>Following grant funding for solar panel and battery installation and the savings and revenue that brings, finally achieving a stable and prudent financial position where rental income is meeting running costs and we can use fund raising for repairs and special projects.</w:t>
            </w:r>
          </w:p>
        </w:tc>
        <w:tc>
          <w:tcPr>
            <w:tcW w:w="3474" w:type="dxa"/>
            <w:vAlign w:val="bottom"/>
          </w:tcPr>
          <w:p w14:paraId="0D2DA098" w14:textId="4E795965" w:rsidR="008A3EDE" w:rsidRPr="003A285F" w:rsidRDefault="008A3EDE" w:rsidP="008A3EDE">
            <w:pPr>
              <w:rPr>
                <w:rFonts w:ascii="Aptos" w:hAnsi="Aptos"/>
                <w:sz w:val="22"/>
                <w:szCs w:val="22"/>
              </w:rPr>
            </w:pPr>
            <w:r w:rsidRPr="003A285F">
              <w:rPr>
                <w:rFonts w:ascii="Aptos" w:hAnsi="Aptos"/>
                <w:color w:val="000000"/>
                <w:sz w:val="22"/>
                <w:szCs w:val="22"/>
              </w:rPr>
              <w:t>Celebrating 10 years of the new hall with a very well attended community party.</w:t>
            </w:r>
          </w:p>
        </w:tc>
      </w:tr>
      <w:tr w:rsidR="008A3EDE" w:rsidRPr="003A285F" w14:paraId="0346E943" w14:textId="77777777" w:rsidTr="009674E7">
        <w:tc>
          <w:tcPr>
            <w:tcW w:w="3474" w:type="dxa"/>
            <w:vAlign w:val="bottom"/>
          </w:tcPr>
          <w:p w14:paraId="249A9F02" w14:textId="20674EC3" w:rsidR="008A3EDE" w:rsidRPr="003A285F" w:rsidRDefault="008A3EDE" w:rsidP="008A3EDE">
            <w:pPr>
              <w:rPr>
                <w:rFonts w:ascii="Aptos" w:hAnsi="Aptos"/>
                <w:sz w:val="22"/>
                <w:szCs w:val="22"/>
              </w:rPr>
            </w:pPr>
            <w:r w:rsidRPr="003A285F">
              <w:rPr>
                <w:rFonts w:ascii="Aptos" w:hAnsi="Aptos"/>
                <w:color w:val="000000"/>
                <w:sz w:val="22"/>
                <w:szCs w:val="22"/>
              </w:rPr>
              <w:t>Great Wilbraham Guild of Change Ringers</w:t>
            </w:r>
          </w:p>
        </w:tc>
        <w:tc>
          <w:tcPr>
            <w:tcW w:w="3474" w:type="dxa"/>
            <w:vAlign w:val="bottom"/>
          </w:tcPr>
          <w:p w14:paraId="5AD2D9FB" w14:textId="364544DD" w:rsidR="008A3EDE" w:rsidRPr="003A285F" w:rsidRDefault="008A3EDE" w:rsidP="008A3EDE">
            <w:pPr>
              <w:rPr>
                <w:rFonts w:ascii="Aptos" w:hAnsi="Aptos"/>
                <w:sz w:val="22"/>
                <w:szCs w:val="22"/>
              </w:rPr>
            </w:pPr>
            <w:r w:rsidRPr="003A285F">
              <w:rPr>
                <w:rFonts w:ascii="Aptos" w:hAnsi="Aptos"/>
                <w:color w:val="000000"/>
                <w:sz w:val="22"/>
                <w:szCs w:val="22"/>
              </w:rPr>
              <w:t>Ringing for the King's Coronation</w:t>
            </w:r>
          </w:p>
        </w:tc>
        <w:tc>
          <w:tcPr>
            <w:tcW w:w="3474" w:type="dxa"/>
            <w:vAlign w:val="bottom"/>
          </w:tcPr>
          <w:p w14:paraId="66014C3F" w14:textId="1A6FAAB4" w:rsidR="008A3EDE" w:rsidRPr="003A285F" w:rsidRDefault="008A3EDE" w:rsidP="008A3EDE">
            <w:pPr>
              <w:rPr>
                <w:rFonts w:ascii="Aptos" w:hAnsi="Aptos"/>
                <w:sz w:val="22"/>
                <w:szCs w:val="22"/>
              </w:rPr>
            </w:pPr>
            <w:r w:rsidRPr="003A285F">
              <w:rPr>
                <w:rFonts w:ascii="Aptos" w:hAnsi="Aptos"/>
                <w:color w:val="000000"/>
                <w:sz w:val="22"/>
                <w:szCs w:val="22"/>
              </w:rPr>
              <w:t>Ringing for the Queen's Funeral</w:t>
            </w:r>
          </w:p>
        </w:tc>
        <w:tc>
          <w:tcPr>
            <w:tcW w:w="3474" w:type="dxa"/>
            <w:vAlign w:val="bottom"/>
          </w:tcPr>
          <w:p w14:paraId="5AD6F376" w14:textId="48F47BC1" w:rsidR="008A3EDE" w:rsidRPr="003A285F" w:rsidRDefault="008A3EDE" w:rsidP="008A3EDE">
            <w:pPr>
              <w:rPr>
                <w:rFonts w:ascii="Aptos" w:hAnsi="Aptos"/>
                <w:sz w:val="22"/>
                <w:szCs w:val="22"/>
              </w:rPr>
            </w:pPr>
            <w:r w:rsidRPr="003A285F">
              <w:rPr>
                <w:rFonts w:ascii="Aptos" w:hAnsi="Aptos"/>
                <w:color w:val="000000"/>
                <w:sz w:val="22"/>
                <w:szCs w:val="22"/>
              </w:rPr>
              <w:t>Ringing for the 100th Anniversary of the end of the First World War</w:t>
            </w:r>
          </w:p>
        </w:tc>
      </w:tr>
      <w:tr w:rsidR="008A3EDE" w:rsidRPr="003A285F" w14:paraId="3721471A" w14:textId="77777777" w:rsidTr="009674E7">
        <w:tc>
          <w:tcPr>
            <w:tcW w:w="3474" w:type="dxa"/>
            <w:vAlign w:val="bottom"/>
          </w:tcPr>
          <w:p w14:paraId="526F5853" w14:textId="663C7613" w:rsidR="008A3EDE" w:rsidRPr="003A285F" w:rsidRDefault="008A3EDE" w:rsidP="008A3EDE">
            <w:pPr>
              <w:rPr>
                <w:rFonts w:ascii="Aptos" w:hAnsi="Aptos"/>
                <w:sz w:val="22"/>
                <w:szCs w:val="22"/>
              </w:rPr>
            </w:pPr>
            <w:r w:rsidRPr="003A285F">
              <w:rPr>
                <w:rFonts w:ascii="Aptos" w:hAnsi="Aptos"/>
                <w:color w:val="000000"/>
                <w:sz w:val="22"/>
                <w:szCs w:val="22"/>
              </w:rPr>
              <w:lastRenderedPageBreak/>
              <w:t>Wilbrahams Sports Club</w:t>
            </w:r>
          </w:p>
        </w:tc>
        <w:tc>
          <w:tcPr>
            <w:tcW w:w="3474" w:type="dxa"/>
            <w:vAlign w:val="bottom"/>
          </w:tcPr>
          <w:p w14:paraId="149C4FB5" w14:textId="388AA460" w:rsidR="008A3EDE" w:rsidRPr="003A285F" w:rsidRDefault="008A3EDE" w:rsidP="008A3EDE">
            <w:pPr>
              <w:rPr>
                <w:rFonts w:ascii="Aptos" w:hAnsi="Aptos"/>
                <w:sz w:val="22"/>
                <w:szCs w:val="22"/>
              </w:rPr>
            </w:pPr>
            <w:r w:rsidRPr="003A285F">
              <w:rPr>
                <w:rFonts w:ascii="Aptos" w:hAnsi="Aptos"/>
                <w:color w:val="000000"/>
                <w:sz w:val="22"/>
                <w:szCs w:val="22"/>
              </w:rPr>
              <w:t>Despite the trend of small cricket clubs closing, such was the local interest in our successful 1st XI that we bravely re-launched a 2nd XI. They fulfilled all their fixture in 2025, entertained decent crowds and it was a great success. Let's hope this carries on this season.</w:t>
            </w:r>
          </w:p>
        </w:tc>
        <w:tc>
          <w:tcPr>
            <w:tcW w:w="3474" w:type="dxa"/>
            <w:vAlign w:val="bottom"/>
          </w:tcPr>
          <w:p w14:paraId="4BAA9E48" w14:textId="102C1528" w:rsidR="008A3EDE" w:rsidRPr="003A285F" w:rsidRDefault="008A3EDE" w:rsidP="008A3EDE">
            <w:pPr>
              <w:rPr>
                <w:rFonts w:ascii="Aptos" w:hAnsi="Aptos"/>
                <w:sz w:val="22"/>
                <w:szCs w:val="22"/>
              </w:rPr>
            </w:pPr>
            <w:r w:rsidRPr="003A285F">
              <w:rPr>
                <w:rFonts w:ascii="Aptos" w:hAnsi="Aptos"/>
                <w:color w:val="000000"/>
                <w:sz w:val="22"/>
                <w:szCs w:val="22"/>
              </w:rPr>
              <w:t xml:space="preserve">Wilbrahams FC conducted a substantial recruitment campaign to increase both the number and skill level of registered players. As a direct result of this hard work Wilbrahams FC won both the league </w:t>
            </w:r>
            <w:proofErr w:type="gramStart"/>
            <w:r w:rsidRPr="003A285F">
              <w:rPr>
                <w:rFonts w:ascii="Aptos" w:hAnsi="Aptos"/>
                <w:color w:val="000000"/>
                <w:sz w:val="22"/>
                <w:szCs w:val="22"/>
              </w:rPr>
              <w:t xml:space="preserve">( </w:t>
            </w:r>
            <w:proofErr w:type="spellStart"/>
            <w:r w:rsidRPr="003A285F">
              <w:rPr>
                <w:rFonts w:ascii="Aptos" w:hAnsi="Aptos"/>
                <w:color w:val="000000"/>
                <w:sz w:val="22"/>
                <w:szCs w:val="22"/>
              </w:rPr>
              <w:t>Cambs</w:t>
            </w:r>
            <w:proofErr w:type="spellEnd"/>
            <w:proofErr w:type="gramEnd"/>
            <w:r w:rsidRPr="003A285F">
              <w:rPr>
                <w:rFonts w:ascii="Aptos" w:hAnsi="Aptos"/>
                <w:color w:val="000000"/>
                <w:sz w:val="22"/>
                <w:szCs w:val="22"/>
              </w:rPr>
              <w:t xml:space="preserve"> 3A) and the </w:t>
            </w:r>
            <w:proofErr w:type="spellStart"/>
            <w:r w:rsidRPr="003A285F">
              <w:rPr>
                <w:rFonts w:ascii="Aptos" w:hAnsi="Aptos"/>
                <w:color w:val="000000"/>
                <w:sz w:val="22"/>
                <w:szCs w:val="22"/>
              </w:rPr>
              <w:t>Cambs</w:t>
            </w:r>
            <w:proofErr w:type="spellEnd"/>
            <w:r w:rsidRPr="003A285F">
              <w:rPr>
                <w:rFonts w:ascii="Aptos" w:hAnsi="Aptos"/>
                <w:color w:val="000000"/>
                <w:sz w:val="22"/>
                <w:szCs w:val="22"/>
              </w:rPr>
              <w:t xml:space="preserve"> Lower Junior Cup for the first time ever. Wilbrahams Sports Club committee has plans for a second team and a Sunday team next season.</w:t>
            </w:r>
          </w:p>
        </w:tc>
        <w:tc>
          <w:tcPr>
            <w:tcW w:w="3474" w:type="dxa"/>
            <w:vAlign w:val="bottom"/>
          </w:tcPr>
          <w:p w14:paraId="6B870D97" w14:textId="174ED769" w:rsidR="008A3EDE" w:rsidRPr="003A285F" w:rsidRDefault="008A3EDE" w:rsidP="008A3EDE">
            <w:pPr>
              <w:rPr>
                <w:rFonts w:ascii="Aptos" w:hAnsi="Aptos"/>
                <w:sz w:val="22"/>
                <w:szCs w:val="22"/>
              </w:rPr>
            </w:pPr>
            <w:r w:rsidRPr="003A285F">
              <w:rPr>
                <w:rFonts w:ascii="Aptos" w:hAnsi="Aptos"/>
                <w:color w:val="000000"/>
                <w:sz w:val="22"/>
                <w:szCs w:val="22"/>
              </w:rPr>
              <w:t>To facilitate the expansion of the sports club we have had to raise a significant amount of finance. This has been achieved by holding successful social events and attracting local sponsorship. More importantly we have a growing number of individuals prepared to run the additional teams. Many hands make light work.</w:t>
            </w:r>
          </w:p>
        </w:tc>
      </w:tr>
      <w:tr w:rsidR="008A3EDE" w:rsidRPr="003A285F" w14:paraId="5D81398F" w14:textId="77777777" w:rsidTr="009674E7">
        <w:tc>
          <w:tcPr>
            <w:tcW w:w="3474" w:type="dxa"/>
            <w:vAlign w:val="bottom"/>
          </w:tcPr>
          <w:p w14:paraId="12B183D8" w14:textId="46AA9470" w:rsidR="008A3EDE" w:rsidRPr="003A285F" w:rsidRDefault="008A3EDE" w:rsidP="008A3EDE">
            <w:pPr>
              <w:rPr>
                <w:rFonts w:ascii="Aptos" w:hAnsi="Aptos"/>
                <w:sz w:val="22"/>
                <w:szCs w:val="22"/>
              </w:rPr>
            </w:pPr>
            <w:r w:rsidRPr="003A285F">
              <w:rPr>
                <w:rFonts w:ascii="Aptos" w:hAnsi="Aptos"/>
                <w:color w:val="000000"/>
                <w:sz w:val="22"/>
                <w:szCs w:val="22"/>
              </w:rPr>
              <w:t>The Wilbrahams and Six Mile Bottom Vegetable Flower and Produce Show</w:t>
            </w:r>
          </w:p>
        </w:tc>
        <w:tc>
          <w:tcPr>
            <w:tcW w:w="3474" w:type="dxa"/>
            <w:vAlign w:val="bottom"/>
          </w:tcPr>
          <w:p w14:paraId="3F1BAF50" w14:textId="190D567F" w:rsidR="008A3EDE" w:rsidRPr="003A285F" w:rsidRDefault="008A3EDE" w:rsidP="008A3EDE">
            <w:pPr>
              <w:rPr>
                <w:rFonts w:ascii="Aptos" w:hAnsi="Aptos"/>
                <w:sz w:val="22"/>
                <w:szCs w:val="22"/>
              </w:rPr>
            </w:pPr>
            <w:r w:rsidRPr="003A285F">
              <w:rPr>
                <w:rFonts w:ascii="Aptos" w:hAnsi="Aptos"/>
                <w:color w:val="000000"/>
                <w:sz w:val="22"/>
                <w:szCs w:val="22"/>
              </w:rPr>
              <w:t>Last year’s Show raised £1.250 for the Hall funds</w:t>
            </w:r>
          </w:p>
        </w:tc>
        <w:tc>
          <w:tcPr>
            <w:tcW w:w="3474" w:type="dxa"/>
            <w:vAlign w:val="bottom"/>
          </w:tcPr>
          <w:p w14:paraId="24217298" w14:textId="2FBBF664" w:rsidR="008A3EDE" w:rsidRPr="003A285F" w:rsidRDefault="008A3EDE" w:rsidP="008A3EDE">
            <w:pPr>
              <w:rPr>
                <w:rFonts w:ascii="Aptos" w:hAnsi="Aptos"/>
                <w:sz w:val="22"/>
                <w:szCs w:val="22"/>
              </w:rPr>
            </w:pPr>
            <w:r w:rsidRPr="003A285F">
              <w:rPr>
                <w:rFonts w:ascii="Aptos" w:hAnsi="Aptos"/>
                <w:color w:val="000000"/>
                <w:sz w:val="22"/>
                <w:szCs w:val="22"/>
              </w:rPr>
              <w:t>The Show was very well supported with increased involvement of younger families in the villages</w:t>
            </w:r>
          </w:p>
        </w:tc>
        <w:tc>
          <w:tcPr>
            <w:tcW w:w="3474" w:type="dxa"/>
            <w:vAlign w:val="bottom"/>
          </w:tcPr>
          <w:p w14:paraId="32360597" w14:textId="58E83344" w:rsidR="008A3EDE" w:rsidRPr="003A285F" w:rsidRDefault="008A3EDE" w:rsidP="008A3EDE">
            <w:pPr>
              <w:rPr>
                <w:rFonts w:ascii="Aptos" w:hAnsi="Aptos"/>
                <w:sz w:val="22"/>
                <w:szCs w:val="22"/>
              </w:rPr>
            </w:pPr>
            <w:r w:rsidRPr="003A285F">
              <w:rPr>
                <w:rFonts w:ascii="Aptos" w:hAnsi="Aptos"/>
                <w:color w:val="000000"/>
                <w:sz w:val="22"/>
                <w:szCs w:val="22"/>
              </w:rPr>
              <w:t>The commitment of the Team and all the helpers enlisted and throwing an After Show Party for them in way of thanks.</w:t>
            </w:r>
          </w:p>
        </w:tc>
      </w:tr>
      <w:tr w:rsidR="008A3EDE" w:rsidRPr="003A285F" w14:paraId="15F68170" w14:textId="77777777" w:rsidTr="009674E7">
        <w:tc>
          <w:tcPr>
            <w:tcW w:w="3474" w:type="dxa"/>
            <w:vAlign w:val="bottom"/>
          </w:tcPr>
          <w:p w14:paraId="418A1CA2" w14:textId="3AB1B292" w:rsidR="008A3EDE" w:rsidRPr="003A285F" w:rsidRDefault="008A3EDE" w:rsidP="008A3EDE">
            <w:pPr>
              <w:rPr>
                <w:rFonts w:ascii="Aptos" w:hAnsi="Aptos"/>
                <w:sz w:val="22"/>
                <w:szCs w:val="22"/>
              </w:rPr>
            </w:pPr>
            <w:r w:rsidRPr="003A285F">
              <w:rPr>
                <w:rFonts w:ascii="Aptos" w:hAnsi="Aptos"/>
                <w:color w:val="000000"/>
                <w:sz w:val="22"/>
                <w:szCs w:val="22"/>
              </w:rPr>
              <w:t>Well</w:t>
            </w:r>
            <w:r w:rsidR="00386ECE" w:rsidRPr="003A285F">
              <w:rPr>
                <w:rFonts w:ascii="Aptos" w:hAnsi="Aptos"/>
                <w:color w:val="000000"/>
                <w:sz w:val="22"/>
                <w:szCs w:val="22"/>
              </w:rPr>
              <w:t>-</w:t>
            </w:r>
            <w:r w:rsidRPr="003A285F">
              <w:rPr>
                <w:rFonts w:ascii="Aptos" w:hAnsi="Aptos"/>
                <w:color w:val="000000"/>
                <w:sz w:val="22"/>
                <w:szCs w:val="22"/>
              </w:rPr>
              <w:t>brahams</w:t>
            </w:r>
          </w:p>
        </w:tc>
        <w:tc>
          <w:tcPr>
            <w:tcW w:w="3474" w:type="dxa"/>
            <w:vAlign w:val="bottom"/>
          </w:tcPr>
          <w:p w14:paraId="6A794C17" w14:textId="2A714AF3" w:rsidR="008A3EDE" w:rsidRPr="003A285F" w:rsidRDefault="008A3EDE" w:rsidP="008A3EDE">
            <w:pPr>
              <w:rPr>
                <w:rFonts w:ascii="Aptos" w:hAnsi="Aptos"/>
                <w:sz w:val="22"/>
                <w:szCs w:val="22"/>
              </w:rPr>
            </w:pPr>
            <w:r w:rsidRPr="003A285F">
              <w:rPr>
                <w:rFonts w:ascii="Aptos" w:hAnsi="Aptos"/>
                <w:color w:val="000000"/>
                <w:sz w:val="22"/>
                <w:szCs w:val="22"/>
              </w:rPr>
              <w:t>Making Welcome Morning monthly.</w:t>
            </w:r>
          </w:p>
        </w:tc>
        <w:tc>
          <w:tcPr>
            <w:tcW w:w="3474" w:type="dxa"/>
            <w:vAlign w:val="bottom"/>
          </w:tcPr>
          <w:p w14:paraId="4A68F502" w14:textId="57551601" w:rsidR="008A3EDE" w:rsidRPr="003A285F" w:rsidRDefault="008A3EDE" w:rsidP="008A3EDE">
            <w:pPr>
              <w:rPr>
                <w:rFonts w:ascii="Aptos" w:hAnsi="Aptos"/>
                <w:sz w:val="22"/>
                <w:szCs w:val="22"/>
              </w:rPr>
            </w:pPr>
            <w:r w:rsidRPr="003A285F">
              <w:rPr>
                <w:rFonts w:ascii="Aptos" w:hAnsi="Aptos"/>
                <w:color w:val="000000"/>
                <w:sz w:val="22"/>
                <w:szCs w:val="22"/>
              </w:rPr>
              <w:t>Organising and funding 3 Sports and Mindfulness days for local children in the summer.</w:t>
            </w:r>
          </w:p>
        </w:tc>
        <w:tc>
          <w:tcPr>
            <w:tcW w:w="3474" w:type="dxa"/>
            <w:vAlign w:val="bottom"/>
          </w:tcPr>
          <w:p w14:paraId="378C21B9" w14:textId="763A1A5F" w:rsidR="008A3EDE" w:rsidRPr="003A285F" w:rsidRDefault="008A3EDE" w:rsidP="008A3EDE">
            <w:pPr>
              <w:rPr>
                <w:rFonts w:ascii="Aptos" w:hAnsi="Aptos"/>
                <w:sz w:val="22"/>
                <w:szCs w:val="22"/>
              </w:rPr>
            </w:pPr>
            <w:r w:rsidRPr="003A285F">
              <w:rPr>
                <w:rFonts w:ascii="Aptos" w:hAnsi="Aptos"/>
                <w:color w:val="000000"/>
                <w:sz w:val="22"/>
                <w:szCs w:val="22"/>
              </w:rPr>
              <w:t>Continuing to provide information about mental health and wellbeing via talks, most recently on Neurodiversity.</w:t>
            </w:r>
          </w:p>
        </w:tc>
      </w:tr>
      <w:tr w:rsidR="008A3EDE" w:rsidRPr="003A285F" w14:paraId="12AB295C" w14:textId="77777777" w:rsidTr="009674E7">
        <w:tc>
          <w:tcPr>
            <w:tcW w:w="3474" w:type="dxa"/>
            <w:vAlign w:val="bottom"/>
          </w:tcPr>
          <w:p w14:paraId="2CD06740" w14:textId="2E12B1F0" w:rsidR="008A3EDE" w:rsidRPr="003A285F" w:rsidRDefault="008A3EDE" w:rsidP="008A3EDE">
            <w:pPr>
              <w:rPr>
                <w:rFonts w:ascii="Aptos" w:hAnsi="Aptos"/>
                <w:sz w:val="22"/>
                <w:szCs w:val="22"/>
              </w:rPr>
            </w:pPr>
            <w:r w:rsidRPr="003A285F">
              <w:rPr>
                <w:rFonts w:ascii="Aptos" w:hAnsi="Aptos"/>
                <w:color w:val="000000"/>
                <w:sz w:val="22"/>
                <w:szCs w:val="22"/>
              </w:rPr>
              <w:t>Great Wilbraham Common Rightsholders</w:t>
            </w:r>
          </w:p>
        </w:tc>
        <w:tc>
          <w:tcPr>
            <w:tcW w:w="3474" w:type="dxa"/>
            <w:vAlign w:val="bottom"/>
          </w:tcPr>
          <w:p w14:paraId="5215D99E" w14:textId="1E410E98" w:rsidR="008A3EDE" w:rsidRPr="003A285F" w:rsidRDefault="008A3EDE" w:rsidP="008A3EDE">
            <w:pPr>
              <w:rPr>
                <w:rFonts w:ascii="Aptos" w:hAnsi="Aptos"/>
                <w:sz w:val="22"/>
                <w:szCs w:val="22"/>
              </w:rPr>
            </w:pPr>
            <w:r w:rsidRPr="003A285F">
              <w:rPr>
                <w:rFonts w:ascii="Aptos" w:hAnsi="Aptos"/>
                <w:color w:val="000000"/>
                <w:sz w:val="22"/>
                <w:szCs w:val="22"/>
              </w:rPr>
              <w:t>Well grazed sward and minimal ragwort</w:t>
            </w:r>
          </w:p>
        </w:tc>
        <w:tc>
          <w:tcPr>
            <w:tcW w:w="3474" w:type="dxa"/>
            <w:vAlign w:val="bottom"/>
          </w:tcPr>
          <w:p w14:paraId="2B4A544C" w14:textId="5D15FD04" w:rsidR="008A3EDE" w:rsidRPr="003A285F" w:rsidRDefault="008A3EDE" w:rsidP="008A3EDE">
            <w:pPr>
              <w:rPr>
                <w:rFonts w:ascii="Aptos" w:hAnsi="Aptos"/>
                <w:sz w:val="22"/>
                <w:szCs w:val="22"/>
              </w:rPr>
            </w:pPr>
            <w:r w:rsidRPr="003A285F">
              <w:rPr>
                <w:rFonts w:ascii="Aptos" w:hAnsi="Aptos"/>
                <w:color w:val="000000"/>
                <w:sz w:val="22"/>
                <w:szCs w:val="22"/>
              </w:rPr>
              <w:t>Cambridge Wildlife Trust pre- Christmas work party cleared boundary fencing</w:t>
            </w:r>
          </w:p>
        </w:tc>
        <w:tc>
          <w:tcPr>
            <w:tcW w:w="3474" w:type="dxa"/>
            <w:vAlign w:val="bottom"/>
          </w:tcPr>
          <w:p w14:paraId="5D90AF8A" w14:textId="77B015E4" w:rsidR="008A3EDE" w:rsidRPr="003A285F" w:rsidRDefault="008A3EDE" w:rsidP="008A3EDE">
            <w:pPr>
              <w:rPr>
                <w:rFonts w:ascii="Aptos" w:hAnsi="Aptos"/>
                <w:sz w:val="22"/>
                <w:szCs w:val="22"/>
              </w:rPr>
            </w:pPr>
            <w:r w:rsidRPr="003A285F">
              <w:rPr>
                <w:rFonts w:ascii="Aptos" w:hAnsi="Aptos"/>
                <w:color w:val="000000"/>
                <w:sz w:val="22"/>
                <w:szCs w:val="22"/>
              </w:rPr>
              <w:t>Peaceful space for all the village to enjoy</w:t>
            </w:r>
          </w:p>
        </w:tc>
      </w:tr>
      <w:tr w:rsidR="0080780D" w:rsidRPr="003A285F" w14:paraId="1EC52CBF" w14:textId="77777777" w:rsidTr="009674E7">
        <w:tc>
          <w:tcPr>
            <w:tcW w:w="3474" w:type="dxa"/>
            <w:vAlign w:val="bottom"/>
          </w:tcPr>
          <w:p w14:paraId="1A4E2819" w14:textId="27B975E2" w:rsidR="0080780D" w:rsidRPr="003A285F" w:rsidRDefault="003A285F" w:rsidP="008A3EDE">
            <w:pPr>
              <w:rPr>
                <w:rFonts w:ascii="Aptos" w:hAnsi="Aptos"/>
                <w:color w:val="000000"/>
                <w:sz w:val="22"/>
                <w:szCs w:val="22"/>
              </w:rPr>
            </w:pPr>
            <w:r w:rsidRPr="003A285F">
              <w:rPr>
                <w:rFonts w:ascii="Aptos" w:hAnsi="Aptos"/>
                <w:color w:val="000000"/>
                <w:sz w:val="22"/>
                <w:szCs w:val="22"/>
              </w:rPr>
              <w:t>Wilbraham Rivers Protection</w:t>
            </w:r>
          </w:p>
        </w:tc>
        <w:tc>
          <w:tcPr>
            <w:tcW w:w="3474" w:type="dxa"/>
            <w:vAlign w:val="bottom"/>
          </w:tcPr>
          <w:p w14:paraId="436519BA" w14:textId="03D75B83" w:rsidR="0080780D" w:rsidRPr="003A285F" w:rsidRDefault="0080780D" w:rsidP="008A3EDE">
            <w:pPr>
              <w:rPr>
                <w:rFonts w:ascii="Aptos" w:hAnsi="Aptos" w:cs="Calibri"/>
                <w:color w:val="000000"/>
                <w:sz w:val="22"/>
                <w:szCs w:val="22"/>
              </w:rPr>
            </w:pPr>
            <w:r w:rsidRPr="003A285F">
              <w:rPr>
                <w:rFonts w:ascii="Aptos" w:hAnsi="Aptos"/>
                <w:color w:val="242424"/>
                <w:sz w:val="22"/>
                <w:szCs w:val="22"/>
                <w:shd w:val="clear" w:color="auto" w:fill="FFFFFF"/>
              </w:rPr>
              <w:t xml:space="preserve">Increased social presence. Two public talks given and regular committee attendance at SSECAM, CAMEO, </w:t>
            </w:r>
            <w:proofErr w:type="spellStart"/>
            <w:r w:rsidRPr="003A285F">
              <w:rPr>
                <w:rFonts w:ascii="Aptos" w:hAnsi="Aptos"/>
                <w:color w:val="242424"/>
                <w:sz w:val="22"/>
                <w:szCs w:val="22"/>
                <w:shd w:val="clear" w:color="auto" w:fill="FFFFFF"/>
              </w:rPr>
              <w:t>CamCatchment</w:t>
            </w:r>
            <w:proofErr w:type="spellEnd"/>
            <w:r w:rsidRPr="003A285F">
              <w:rPr>
                <w:rFonts w:ascii="Aptos" w:hAnsi="Aptos"/>
                <w:color w:val="242424"/>
                <w:sz w:val="22"/>
                <w:szCs w:val="22"/>
                <w:shd w:val="clear" w:color="auto" w:fill="FFFFFF"/>
              </w:rPr>
              <w:t xml:space="preserve"> meetings </w:t>
            </w:r>
            <w:r w:rsidR="003A285F">
              <w:rPr>
                <w:rFonts w:ascii="Aptos" w:hAnsi="Aptos"/>
                <w:color w:val="242424"/>
                <w:sz w:val="22"/>
                <w:szCs w:val="22"/>
                <w:shd w:val="clear" w:color="auto" w:fill="FFFFFF"/>
              </w:rPr>
              <w:t>on</w:t>
            </w:r>
            <w:r w:rsidRPr="003A285F">
              <w:rPr>
                <w:rFonts w:ascii="Aptos" w:hAnsi="Aptos"/>
                <w:color w:val="242424"/>
                <w:sz w:val="22"/>
                <w:szCs w:val="22"/>
                <w:shd w:val="clear" w:color="auto" w:fill="FFFFFF"/>
              </w:rPr>
              <w:t xml:space="preserve"> Catchment</w:t>
            </w:r>
          </w:p>
        </w:tc>
        <w:tc>
          <w:tcPr>
            <w:tcW w:w="3474" w:type="dxa"/>
            <w:vAlign w:val="bottom"/>
          </w:tcPr>
          <w:p w14:paraId="1898DBD3" w14:textId="57D3E1C2" w:rsidR="0080780D" w:rsidRPr="003A285F" w:rsidRDefault="0080780D" w:rsidP="008A3EDE">
            <w:pPr>
              <w:rPr>
                <w:rFonts w:ascii="Aptos" w:hAnsi="Aptos"/>
                <w:color w:val="000000"/>
                <w:sz w:val="22"/>
                <w:szCs w:val="22"/>
              </w:rPr>
            </w:pPr>
            <w:r w:rsidRPr="003A285F">
              <w:rPr>
                <w:rFonts w:ascii="Aptos" w:hAnsi="Aptos"/>
                <w:color w:val="242424"/>
                <w:sz w:val="22"/>
                <w:szCs w:val="22"/>
                <w:shd w:val="clear" w:color="auto" w:fill="FFFFFF"/>
              </w:rPr>
              <w:t xml:space="preserve">River water testing and film made for the Rivers </w:t>
            </w:r>
            <w:proofErr w:type="gramStart"/>
            <w:r w:rsidRPr="003A285F">
              <w:rPr>
                <w:rFonts w:ascii="Aptos" w:hAnsi="Aptos"/>
                <w:color w:val="242424"/>
                <w:sz w:val="22"/>
                <w:szCs w:val="22"/>
                <w:shd w:val="clear" w:color="auto" w:fill="FFFFFF"/>
              </w:rPr>
              <w:t>Of</w:t>
            </w:r>
            <w:proofErr w:type="gramEnd"/>
            <w:r w:rsidRPr="003A285F">
              <w:rPr>
                <w:rFonts w:ascii="Aptos" w:hAnsi="Aptos"/>
                <w:color w:val="242424"/>
                <w:sz w:val="22"/>
                <w:szCs w:val="22"/>
                <w:shd w:val="clear" w:color="auto" w:fill="FFFFFF"/>
              </w:rPr>
              <w:t xml:space="preserve"> Film festival</w:t>
            </w:r>
          </w:p>
        </w:tc>
        <w:tc>
          <w:tcPr>
            <w:tcW w:w="3474" w:type="dxa"/>
            <w:vAlign w:val="bottom"/>
          </w:tcPr>
          <w:p w14:paraId="3B35ECAB" w14:textId="19F9720B" w:rsidR="0080780D" w:rsidRPr="003A285F" w:rsidRDefault="0080780D" w:rsidP="008A3EDE">
            <w:pPr>
              <w:rPr>
                <w:rFonts w:ascii="Aptos" w:hAnsi="Aptos"/>
                <w:color w:val="000000"/>
                <w:sz w:val="22"/>
                <w:szCs w:val="22"/>
              </w:rPr>
            </w:pPr>
            <w:r w:rsidRPr="003A285F">
              <w:rPr>
                <w:rFonts w:ascii="Aptos" w:hAnsi="Aptos"/>
                <w:color w:val="242424"/>
                <w:sz w:val="22"/>
                <w:szCs w:val="22"/>
                <w:shd w:val="clear" w:color="auto" w:fill="FFFFFF"/>
              </w:rPr>
              <w:t>Regular walks open to members three monthly and annual walk.</w:t>
            </w:r>
          </w:p>
        </w:tc>
      </w:tr>
      <w:tr w:rsidR="00257281" w:rsidRPr="003A285F" w14:paraId="4BAB05E0" w14:textId="77777777" w:rsidTr="009674E7">
        <w:tc>
          <w:tcPr>
            <w:tcW w:w="3474" w:type="dxa"/>
            <w:vAlign w:val="bottom"/>
          </w:tcPr>
          <w:p w14:paraId="000C033F" w14:textId="72E7C34D" w:rsidR="00257281" w:rsidRPr="003A285F" w:rsidRDefault="00257281" w:rsidP="008A3EDE">
            <w:pPr>
              <w:rPr>
                <w:rFonts w:ascii="Aptos" w:hAnsi="Aptos"/>
                <w:color w:val="000000"/>
                <w:sz w:val="22"/>
                <w:szCs w:val="22"/>
              </w:rPr>
            </w:pPr>
            <w:r w:rsidRPr="003A285F">
              <w:rPr>
                <w:rFonts w:ascii="Aptos" w:hAnsi="Aptos"/>
                <w:color w:val="000000"/>
                <w:sz w:val="22"/>
                <w:szCs w:val="22"/>
              </w:rPr>
              <w:t>Scrabble Club</w:t>
            </w:r>
          </w:p>
        </w:tc>
        <w:tc>
          <w:tcPr>
            <w:tcW w:w="3474" w:type="dxa"/>
            <w:vAlign w:val="bottom"/>
          </w:tcPr>
          <w:p w14:paraId="67E535D1" w14:textId="403C6692" w:rsidR="00257281" w:rsidRPr="003A285F" w:rsidRDefault="00257281" w:rsidP="008A3EDE">
            <w:pPr>
              <w:rPr>
                <w:rFonts w:ascii="Aptos" w:eastAsia="Times New Roman" w:hAnsi="Aptos" w:cs="Calibri"/>
                <w:color w:val="000000"/>
                <w:sz w:val="22"/>
                <w:szCs w:val="22"/>
              </w:rPr>
            </w:pPr>
            <w:r w:rsidRPr="003A285F">
              <w:rPr>
                <w:rFonts w:ascii="Aptos" w:hAnsi="Aptos" w:cs="Calibri"/>
                <w:color w:val="000000"/>
                <w:sz w:val="22"/>
                <w:szCs w:val="22"/>
              </w:rPr>
              <w:t>Socialising, challenging our brains.</w:t>
            </w:r>
          </w:p>
        </w:tc>
        <w:tc>
          <w:tcPr>
            <w:tcW w:w="3474" w:type="dxa"/>
            <w:vAlign w:val="bottom"/>
          </w:tcPr>
          <w:p w14:paraId="5F4E7A07" w14:textId="531A41F8" w:rsidR="00257281" w:rsidRPr="003A285F" w:rsidRDefault="00257281" w:rsidP="008A3EDE">
            <w:pPr>
              <w:rPr>
                <w:rFonts w:ascii="Aptos" w:hAnsi="Aptos"/>
                <w:color w:val="000000"/>
                <w:sz w:val="22"/>
                <w:szCs w:val="22"/>
              </w:rPr>
            </w:pPr>
            <w:r w:rsidRPr="003A285F">
              <w:rPr>
                <w:rFonts w:ascii="Aptos" w:hAnsi="Aptos"/>
                <w:color w:val="000000"/>
                <w:sz w:val="22"/>
                <w:szCs w:val="22"/>
              </w:rPr>
              <w:t>2026 is our 10th anniversary. We are planning a celebration</w:t>
            </w:r>
          </w:p>
        </w:tc>
        <w:tc>
          <w:tcPr>
            <w:tcW w:w="3474" w:type="dxa"/>
            <w:vAlign w:val="bottom"/>
          </w:tcPr>
          <w:p w14:paraId="60AC439F" w14:textId="77777777" w:rsidR="00257281" w:rsidRPr="003A285F" w:rsidRDefault="00257281" w:rsidP="008A3EDE">
            <w:pPr>
              <w:rPr>
                <w:rFonts w:ascii="Aptos" w:hAnsi="Aptos"/>
                <w:color w:val="000000"/>
                <w:sz w:val="22"/>
                <w:szCs w:val="22"/>
              </w:rPr>
            </w:pPr>
          </w:p>
        </w:tc>
      </w:tr>
    </w:tbl>
    <w:p w14:paraId="67518C8E" w14:textId="77777777" w:rsidR="00642C56" w:rsidRPr="003A285F" w:rsidRDefault="00642C56" w:rsidP="00642C56">
      <w:pPr>
        <w:rPr>
          <w:rFonts w:ascii="Aptos" w:hAnsi="Aptos"/>
          <w:sz w:val="22"/>
          <w:szCs w:val="22"/>
        </w:rPr>
      </w:pPr>
    </w:p>
    <w:p w14:paraId="42FF235A" w14:textId="50FC0451" w:rsidR="008C61F3" w:rsidRPr="003A285F" w:rsidRDefault="008C61F3">
      <w:pPr>
        <w:rPr>
          <w:rFonts w:ascii="Aptos" w:hAnsi="Aptos"/>
          <w:sz w:val="22"/>
          <w:szCs w:val="22"/>
        </w:rPr>
      </w:pPr>
      <w:r w:rsidRPr="003A285F">
        <w:rPr>
          <w:rFonts w:ascii="Aptos" w:hAnsi="Aptos"/>
          <w:sz w:val="22"/>
          <w:szCs w:val="22"/>
        </w:rPr>
        <w:br w:type="page"/>
      </w:r>
    </w:p>
    <w:p w14:paraId="6F3E8259" w14:textId="37322203" w:rsidR="008C61F3" w:rsidRPr="003A285F" w:rsidRDefault="00386ECE" w:rsidP="00642C56">
      <w:pPr>
        <w:rPr>
          <w:rFonts w:ascii="Aptos" w:hAnsi="Aptos"/>
          <w:b/>
          <w:bCs/>
          <w:color w:val="833C0B" w:themeColor="accent2" w:themeShade="80"/>
          <w:sz w:val="22"/>
          <w:szCs w:val="22"/>
        </w:rPr>
      </w:pPr>
      <w:r w:rsidRPr="003A285F">
        <w:rPr>
          <w:rFonts w:ascii="Aptos" w:hAnsi="Aptos"/>
          <w:b/>
          <w:bCs/>
          <w:color w:val="833C0B" w:themeColor="accent2" w:themeShade="80"/>
          <w:sz w:val="22"/>
          <w:szCs w:val="22"/>
        </w:rPr>
        <w:lastRenderedPageBreak/>
        <w:t>3</w:t>
      </w:r>
      <w:r w:rsidRPr="003A285F">
        <w:rPr>
          <w:rFonts w:ascii="Aptos" w:hAnsi="Aptos"/>
          <w:b/>
          <w:bCs/>
          <w:color w:val="833C0B" w:themeColor="accent2" w:themeShade="80"/>
          <w:sz w:val="22"/>
          <w:szCs w:val="22"/>
        </w:rPr>
        <w:tab/>
      </w:r>
      <w:r w:rsidR="008C61F3" w:rsidRPr="003A285F">
        <w:rPr>
          <w:rFonts w:ascii="Aptos" w:hAnsi="Aptos"/>
          <w:b/>
          <w:bCs/>
          <w:color w:val="833C0B" w:themeColor="accent2" w:themeShade="80"/>
          <w:sz w:val="22"/>
          <w:szCs w:val="22"/>
        </w:rPr>
        <w:t>Aims for 2026/7</w:t>
      </w:r>
    </w:p>
    <w:p w14:paraId="503AC026" w14:textId="77777777" w:rsidR="008C61F3" w:rsidRPr="003A285F" w:rsidRDefault="008C61F3" w:rsidP="00642C56">
      <w:pPr>
        <w:rPr>
          <w:rFonts w:ascii="Aptos" w:hAnsi="Aptos"/>
          <w:sz w:val="22"/>
          <w:szCs w:val="22"/>
        </w:rPr>
      </w:pPr>
    </w:p>
    <w:tbl>
      <w:tblPr>
        <w:tblStyle w:val="TableGrid"/>
        <w:tblW w:w="0" w:type="auto"/>
        <w:tblLayout w:type="fixed"/>
        <w:tblLook w:val="04A0" w:firstRow="1" w:lastRow="0" w:firstColumn="1" w:lastColumn="0" w:noHBand="0" w:noVBand="1"/>
      </w:tblPr>
      <w:tblGrid>
        <w:gridCol w:w="3256"/>
        <w:gridCol w:w="3685"/>
        <w:gridCol w:w="3402"/>
        <w:gridCol w:w="3553"/>
      </w:tblGrid>
      <w:tr w:rsidR="008A3EDE" w:rsidRPr="003A285F" w14:paraId="2EDA73A6" w14:textId="77777777" w:rsidTr="00EB3FE8">
        <w:trPr>
          <w:trHeight w:val="340"/>
        </w:trPr>
        <w:tc>
          <w:tcPr>
            <w:tcW w:w="3256" w:type="dxa"/>
            <w:hideMark/>
          </w:tcPr>
          <w:p w14:paraId="7FA20DE3"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Over60s</w:t>
            </w:r>
          </w:p>
        </w:tc>
        <w:tc>
          <w:tcPr>
            <w:tcW w:w="3685" w:type="dxa"/>
            <w:noWrap/>
            <w:hideMark/>
          </w:tcPr>
          <w:p w14:paraId="06FBB042"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Keeping going</w:t>
            </w:r>
          </w:p>
        </w:tc>
        <w:tc>
          <w:tcPr>
            <w:tcW w:w="3402" w:type="dxa"/>
            <w:noWrap/>
            <w:hideMark/>
          </w:tcPr>
          <w:p w14:paraId="00A591F2"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More outings</w:t>
            </w:r>
          </w:p>
        </w:tc>
        <w:tc>
          <w:tcPr>
            <w:tcW w:w="3553" w:type="dxa"/>
            <w:noWrap/>
            <w:hideMark/>
          </w:tcPr>
          <w:p w14:paraId="6ADCACB4" w14:textId="77777777" w:rsidR="008A3EDE" w:rsidRPr="003A285F" w:rsidRDefault="008A3EDE" w:rsidP="008A3EDE">
            <w:pPr>
              <w:rPr>
                <w:rFonts w:ascii="Aptos" w:eastAsia="Times New Roman" w:hAnsi="Aptos" w:cs="Times New Roman"/>
                <w:color w:val="000000"/>
                <w:sz w:val="22"/>
                <w:szCs w:val="22"/>
                <w:lang w:eastAsia="en-GB"/>
              </w:rPr>
            </w:pPr>
          </w:p>
        </w:tc>
      </w:tr>
      <w:tr w:rsidR="008A3EDE" w:rsidRPr="003A285F" w14:paraId="4D073E7C" w14:textId="77777777" w:rsidTr="00EB3FE8">
        <w:trPr>
          <w:trHeight w:val="340"/>
        </w:trPr>
        <w:tc>
          <w:tcPr>
            <w:tcW w:w="3256" w:type="dxa"/>
            <w:hideMark/>
          </w:tcPr>
          <w:p w14:paraId="0D9368B8"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Transport Working Group</w:t>
            </w:r>
          </w:p>
        </w:tc>
        <w:tc>
          <w:tcPr>
            <w:tcW w:w="3685" w:type="dxa"/>
            <w:noWrap/>
            <w:hideMark/>
          </w:tcPr>
          <w:p w14:paraId="6B252445"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Progress the installation of a zebra crossing. Fund-raising to complete financing of same.</w:t>
            </w:r>
          </w:p>
        </w:tc>
        <w:tc>
          <w:tcPr>
            <w:tcW w:w="3402" w:type="dxa"/>
            <w:noWrap/>
            <w:hideMark/>
          </w:tcPr>
          <w:p w14:paraId="0AED6B92"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Persuade CCC Highways to abandon their G39 certificate requirement for volunteers moving MVAS units. Installation of posts for mounting MVAS units.</w:t>
            </w:r>
          </w:p>
        </w:tc>
        <w:tc>
          <w:tcPr>
            <w:tcW w:w="3553" w:type="dxa"/>
            <w:noWrap/>
            <w:hideMark/>
          </w:tcPr>
          <w:p w14:paraId="5144874C"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 xml:space="preserve">Working with HTCC, establish regular </w:t>
            </w:r>
            <w:proofErr w:type="spellStart"/>
            <w:r w:rsidRPr="003A285F">
              <w:rPr>
                <w:rFonts w:ascii="Aptos" w:eastAsia="Times New Roman" w:hAnsi="Aptos" w:cs="Times New Roman"/>
                <w:color w:val="000000"/>
                <w:sz w:val="22"/>
                <w:szCs w:val="22"/>
                <w:lang w:eastAsia="en-GB"/>
              </w:rPr>
              <w:t>Speedwatch</w:t>
            </w:r>
            <w:proofErr w:type="spellEnd"/>
            <w:r w:rsidRPr="003A285F">
              <w:rPr>
                <w:rFonts w:ascii="Aptos" w:eastAsia="Times New Roman" w:hAnsi="Aptos" w:cs="Times New Roman"/>
                <w:color w:val="000000"/>
                <w:sz w:val="22"/>
                <w:szCs w:val="22"/>
                <w:lang w:eastAsia="en-GB"/>
              </w:rPr>
              <w:t xml:space="preserve"> surveys.</w:t>
            </w:r>
          </w:p>
        </w:tc>
      </w:tr>
      <w:tr w:rsidR="008A3EDE" w:rsidRPr="003A285F" w14:paraId="5A57B8E9" w14:textId="77777777" w:rsidTr="00EB3FE8">
        <w:trPr>
          <w:trHeight w:val="340"/>
        </w:trPr>
        <w:tc>
          <w:tcPr>
            <w:tcW w:w="3256" w:type="dxa"/>
            <w:hideMark/>
          </w:tcPr>
          <w:p w14:paraId="29F4E6A7"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Wilbrahams Environment Group</w:t>
            </w:r>
          </w:p>
        </w:tc>
        <w:tc>
          <w:tcPr>
            <w:tcW w:w="3685" w:type="dxa"/>
            <w:noWrap/>
            <w:hideMark/>
          </w:tcPr>
          <w:p w14:paraId="334152B6" w14:textId="570C3329" w:rsidR="008A3EDE" w:rsidRPr="003A285F" w:rsidRDefault="003A285F" w:rsidP="008A3EDE">
            <w:pPr>
              <w:rPr>
                <w:rFonts w:ascii="Aptos" w:eastAsia="Times New Roman" w:hAnsi="Aptos" w:cs="Times New Roman"/>
                <w:color w:val="000000"/>
                <w:sz w:val="22"/>
                <w:szCs w:val="22"/>
                <w:lang w:eastAsia="en-GB"/>
              </w:rPr>
            </w:pPr>
            <w:r>
              <w:rPr>
                <w:rFonts w:ascii="Aptos" w:eastAsia="Times New Roman" w:hAnsi="Aptos" w:cs="Times New Roman"/>
                <w:color w:val="000000"/>
                <w:sz w:val="22"/>
                <w:szCs w:val="22"/>
                <w:lang w:eastAsia="en-GB"/>
              </w:rPr>
              <w:t>C</w:t>
            </w:r>
            <w:r w:rsidR="008A3EDE" w:rsidRPr="003A285F">
              <w:rPr>
                <w:rFonts w:ascii="Aptos" w:eastAsia="Times New Roman" w:hAnsi="Aptos" w:cs="Times New Roman"/>
                <w:color w:val="000000"/>
                <w:sz w:val="22"/>
                <w:szCs w:val="22"/>
                <w:lang w:eastAsia="en-GB"/>
              </w:rPr>
              <w:t>omplete the Butt Lane Amenity land transformation</w:t>
            </w:r>
          </w:p>
        </w:tc>
        <w:tc>
          <w:tcPr>
            <w:tcW w:w="3402" w:type="dxa"/>
            <w:noWrap/>
            <w:hideMark/>
          </w:tcPr>
          <w:p w14:paraId="6C0ED2E0" w14:textId="52FF6FFD" w:rsidR="008A3EDE" w:rsidRPr="003A285F" w:rsidRDefault="00EB3FE8"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A</w:t>
            </w:r>
            <w:r w:rsidR="008A3EDE" w:rsidRPr="003A285F">
              <w:rPr>
                <w:rFonts w:ascii="Aptos" w:eastAsia="Times New Roman" w:hAnsi="Aptos" w:cs="Times New Roman"/>
                <w:color w:val="000000"/>
                <w:sz w:val="22"/>
                <w:szCs w:val="22"/>
                <w:lang w:eastAsia="en-GB"/>
              </w:rPr>
              <w:t xml:space="preserve">t </w:t>
            </w:r>
            <w:proofErr w:type="gramStart"/>
            <w:r w:rsidR="008A3EDE" w:rsidRPr="003A285F">
              <w:rPr>
                <w:rFonts w:ascii="Aptos" w:eastAsia="Times New Roman" w:hAnsi="Aptos" w:cs="Times New Roman"/>
                <w:color w:val="000000"/>
                <w:sz w:val="22"/>
                <w:szCs w:val="22"/>
                <w:lang w:eastAsia="en-GB"/>
              </w:rPr>
              <w:t>last</w:t>
            </w:r>
            <w:proofErr w:type="gramEnd"/>
            <w:r w:rsidR="008A3EDE" w:rsidRPr="003A285F">
              <w:rPr>
                <w:rFonts w:ascii="Aptos" w:eastAsia="Times New Roman" w:hAnsi="Aptos" w:cs="Times New Roman"/>
                <w:color w:val="000000"/>
                <w:sz w:val="22"/>
                <w:szCs w:val="22"/>
                <w:lang w:eastAsia="en-GB"/>
              </w:rPr>
              <w:t xml:space="preserve"> make clear progress on the </w:t>
            </w:r>
            <w:r w:rsidRPr="003A285F">
              <w:rPr>
                <w:rFonts w:ascii="Aptos" w:eastAsia="Times New Roman" w:hAnsi="Aptos" w:cs="Times New Roman"/>
                <w:color w:val="000000"/>
                <w:sz w:val="22"/>
                <w:szCs w:val="22"/>
                <w:lang w:eastAsia="en-GB"/>
              </w:rPr>
              <w:t>N</w:t>
            </w:r>
            <w:r w:rsidR="008A3EDE" w:rsidRPr="003A285F">
              <w:rPr>
                <w:rFonts w:ascii="Aptos" w:eastAsia="Times New Roman" w:hAnsi="Aptos" w:cs="Times New Roman"/>
                <w:color w:val="000000"/>
                <w:sz w:val="22"/>
                <w:szCs w:val="22"/>
                <w:lang w:eastAsia="en-GB"/>
              </w:rPr>
              <w:t>ature Recovery Plan</w:t>
            </w:r>
          </w:p>
        </w:tc>
        <w:tc>
          <w:tcPr>
            <w:tcW w:w="3553" w:type="dxa"/>
            <w:noWrap/>
            <w:hideMark/>
          </w:tcPr>
          <w:p w14:paraId="0FBCD583" w14:textId="192CB179" w:rsidR="008A3EDE" w:rsidRPr="003A285F" w:rsidRDefault="00EB3FE8"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O</w:t>
            </w:r>
            <w:r w:rsidR="008A3EDE" w:rsidRPr="003A285F">
              <w:rPr>
                <w:rFonts w:ascii="Aptos" w:eastAsia="Times New Roman" w:hAnsi="Aptos" w:cs="Times New Roman"/>
                <w:color w:val="000000"/>
                <w:sz w:val="22"/>
                <w:szCs w:val="22"/>
                <w:lang w:eastAsia="en-GB"/>
              </w:rPr>
              <w:t>rganise more presentations, film shows and the like</w:t>
            </w:r>
          </w:p>
        </w:tc>
      </w:tr>
      <w:tr w:rsidR="008A3EDE" w:rsidRPr="003A285F" w14:paraId="28465715" w14:textId="77777777" w:rsidTr="00EB3FE8">
        <w:trPr>
          <w:trHeight w:val="340"/>
        </w:trPr>
        <w:tc>
          <w:tcPr>
            <w:tcW w:w="3256" w:type="dxa"/>
            <w:hideMark/>
          </w:tcPr>
          <w:p w14:paraId="725DB6EE"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Bridge club</w:t>
            </w:r>
          </w:p>
        </w:tc>
        <w:tc>
          <w:tcPr>
            <w:tcW w:w="3685" w:type="dxa"/>
            <w:noWrap/>
            <w:hideMark/>
          </w:tcPr>
          <w:p w14:paraId="103FC512" w14:textId="77777777" w:rsidR="008A3EDE" w:rsidRPr="003A285F" w:rsidRDefault="008A3EDE" w:rsidP="008A3EDE">
            <w:pPr>
              <w:rPr>
                <w:rFonts w:ascii="Aptos" w:eastAsia="Times New Roman" w:hAnsi="Aptos" w:cs="Times New Roman"/>
                <w:color w:val="000000"/>
                <w:sz w:val="22"/>
                <w:szCs w:val="22"/>
                <w:lang w:eastAsia="en-GB"/>
              </w:rPr>
            </w:pPr>
          </w:p>
        </w:tc>
        <w:tc>
          <w:tcPr>
            <w:tcW w:w="3402" w:type="dxa"/>
            <w:noWrap/>
            <w:hideMark/>
          </w:tcPr>
          <w:p w14:paraId="7977F9B6"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Still trying to recruit more members by advertising and word of mouth</w:t>
            </w:r>
          </w:p>
        </w:tc>
        <w:tc>
          <w:tcPr>
            <w:tcW w:w="3553" w:type="dxa"/>
            <w:noWrap/>
            <w:hideMark/>
          </w:tcPr>
          <w:p w14:paraId="0AB3A179"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 xml:space="preserve">Make people aware how getting out and stimulating your brain and body by playing is good for your health. </w:t>
            </w:r>
            <w:proofErr w:type="gramStart"/>
            <w:r w:rsidRPr="003A285F">
              <w:rPr>
                <w:rFonts w:ascii="Aptos" w:eastAsia="Times New Roman" w:hAnsi="Aptos" w:cs="Times New Roman"/>
                <w:color w:val="000000"/>
                <w:sz w:val="22"/>
                <w:szCs w:val="22"/>
                <w:lang w:eastAsia="en-GB"/>
              </w:rPr>
              <w:t>Also</w:t>
            </w:r>
            <w:proofErr w:type="gramEnd"/>
            <w:r w:rsidRPr="003A285F">
              <w:rPr>
                <w:rFonts w:ascii="Aptos" w:eastAsia="Times New Roman" w:hAnsi="Aptos" w:cs="Times New Roman"/>
                <w:color w:val="000000"/>
                <w:sz w:val="22"/>
                <w:szCs w:val="22"/>
                <w:lang w:eastAsia="en-GB"/>
              </w:rPr>
              <w:t xml:space="preserve"> when playing you leave all your problems behind because all you can think about is the game.</w:t>
            </w:r>
          </w:p>
        </w:tc>
      </w:tr>
      <w:tr w:rsidR="008A3EDE" w:rsidRPr="003A285F" w14:paraId="0A35FDF9" w14:textId="77777777" w:rsidTr="00EB3FE8">
        <w:trPr>
          <w:trHeight w:val="340"/>
        </w:trPr>
        <w:tc>
          <w:tcPr>
            <w:tcW w:w="3256" w:type="dxa"/>
            <w:hideMark/>
          </w:tcPr>
          <w:p w14:paraId="2D8775FB"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Patchwork and quilting group</w:t>
            </w:r>
          </w:p>
        </w:tc>
        <w:tc>
          <w:tcPr>
            <w:tcW w:w="3685" w:type="dxa"/>
            <w:noWrap/>
            <w:hideMark/>
          </w:tcPr>
          <w:p w14:paraId="40C5DE3F" w14:textId="77777777" w:rsidR="008A3EDE" w:rsidRPr="003A285F" w:rsidRDefault="008A3EDE" w:rsidP="008A3EDE">
            <w:pPr>
              <w:rPr>
                <w:rFonts w:ascii="Aptos" w:eastAsia="Times New Roman" w:hAnsi="Aptos" w:cs="Times New Roman"/>
                <w:color w:val="000000"/>
                <w:sz w:val="22"/>
                <w:szCs w:val="22"/>
                <w:lang w:eastAsia="en-GB"/>
              </w:rPr>
            </w:pPr>
          </w:p>
        </w:tc>
        <w:tc>
          <w:tcPr>
            <w:tcW w:w="3402" w:type="dxa"/>
            <w:noWrap/>
            <w:hideMark/>
          </w:tcPr>
          <w:p w14:paraId="01EBFC58" w14:textId="77777777" w:rsidR="008A3EDE" w:rsidRPr="003A285F" w:rsidRDefault="008A3EDE" w:rsidP="008A3EDE">
            <w:pPr>
              <w:rPr>
                <w:rFonts w:ascii="Aptos" w:eastAsia="Times New Roman" w:hAnsi="Aptos" w:cs="Times New Roman"/>
                <w:sz w:val="22"/>
                <w:szCs w:val="22"/>
                <w:lang w:eastAsia="en-GB"/>
              </w:rPr>
            </w:pPr>
          </w:p>
        </w:tc>
        <w:tc>
          <w:tcPr>
            <w:tcW w:w="3553" w:type="dxa"/>
            <w:noWrap/>
            <w:hideMark/>
          </w:tcPr>
          <w:p w14:paraId="553C6D32" w14:textId="77777777" w:rsidR="008A3EDE" w:rsidRPr="003A285F" w:rsidRDefault="008A3EDE" w:rsidP="008A3EDE">
            <w:pPr>
              <w:rPr>
                <w:rFonts w:ascii="Aptos" w:eastAsia="Times New Roman" w:hAnsi="Aptos" w:cs="Times New Roman"/>
                <w:sz w:val="22"/>
                <w:szCs w:val="22"/>
                <w:lang w:eastAsia="en-GB"/>
              </w:rPr>
            </w:pPr>
          </w:p>
        </w:tc>
      </w:tr>
      <w:tr w:rsidR="008A3EDE" w:rsidRPr="003A285F" w14:paraId="522B3099" w14:textId="77777777" w:rsidTr="00EB3FE8">
        <w:trPr>
          <w:gridAfter w:val="1"/>
          <w:wAfter w:w="3553" w:type="dxa"/>
          <w:trHeight w:val="340"/>
        </w:trPr>
        <w:tc>
          <w:tcPr>
            <w:tcW w:w="3256" w:type="dxa"/>
            <w:hideMark/>
          </w:tcPr>
          <w:p w14:paraId="545CE5AA"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Wilbrahams Social Club</w:t>
            </w:r>
          </w:p>
        </w:tc>
        <w:tc>
          <w:tcPr>
            <w:tcW w:w="3685" w:type="dxa"/>
            <w:noWrap/>
            <w:hideMark/>
          </w:tcPr>
          <w:p w14:paraId="0AE38B0B"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Need to sort succession plans for committee</w:t>
            </w:r>
          </w:p>
        </w:tc>
        <w:tc>
          <w:tcPr>
            <w:tcW w:w="3402" w:type="dxa"/>
            <w:noWrap/>
            <w:hideMark/>
          </w:tcPr>
          <w:p w14:paraId="5659E821" w14:textId="77777777" w:rsidR="008A3EDE" w:rsidRPr="003A285F" w:rsidRDefault="008A3EDE" w:rsidP="008A3EDE">
            <w:pPr>
              <w:rPr>
                <w:rFonts w:ascii="Aptos" w:eastAsia="Times New Roman" w:hAnsi="Aptos" w:cs="Times New Roman"/>
                <w:color w:val="000000"/>
                <w:sz w:val="22"/>
                <w:szCs w:val="22"/>
                <w:lang w:eastAsia="en-GB"/>
              </w:rPr>
            </w:pPr>
          </w:p>
        </w:tc>
      </w:tr>
      <w:tr w:rsidR="008A3EDE" w:rsidRPr="003A285F" w14:paraId="794969FA" w14:textId="77777777" w:rsidTr="00EB3FE8">
        <w:trPr>
          <w:trHeight w:val="340"/>
        </w:trPr>
        <w:tc>
          <w:tcPr>
            <w:tcW w:w="3256" w:type="dxa"/>
            <w:hideMark/>
          </w:tcPr>
          <w:p w14:paraId="5DF44C06" w14:textId="0A13976C"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Wilbrahams’</w:t>
            </w:r>
            <w:r w:rsidR="003A285F">
              <w:rPr>
                <w:rFonts w:ascii="Aptos" w:eastAsia="Times New Roman" w:hAnsi="Aptos" w:cs="Times New Roman"/>
                <w:color w:val="000000"/>
                <w:sz w:val="22"/>
                <w:szCs w:val="22"/>
                <w:lang w:eastAsia="en-GB"/>
              </w:rPr>
              <w:t xml:space="preserve"> </w:t>
            </w:r>
            <w:r w:rsidRPr="003A285F">
              <w:rPr>
                <w:rFonts w:ascii="Aptos" w:eastAsia="Times New Roman" w:hAnsi="Aptos" w:cs="Times New Roman"/>
                <w:color w:val="000000"/>
                <w:sz w:val="22"/>
                <w:szCs w:val="22"/>
                <w:lang w:eastAsia="en-GB"/>
              </w:rPr>
              <w:t>Community Choir</w:t>
            </w:r>
          </w:p>
        </w:tc>
        <w:tc>
          <w:tcPr>
            <w:tcW w:w="3685" w:type="dxa"/>
            <w:noWrap/>
            <w:hideMark/>
          </w:tcPr>
          <w:p w14:paraId="00157859"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buy new music to expand our repertoire</w:t>
            </w:r>
          </w:p>
        </w:tc>
        <w:tc>
          <w:tcPr>
            <w:tcW w:w="3402" w:type="dxa"/>
            <w:noWrap/>
            <w:hideMark/>
          </w:tcPr>
          <w:p w14:paraId="52B68C9A" w14:textId="5B6AC5B8" w:rsidR="008A3EDE" w:rsidRPr="003A285F" w:rsidRDefault="00EB3FE8"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R</w:t>
            </w:r>
            <w:r w:rsidR="008A3EDE" w:rsidRPr="003A285F">
              <w:rPr>
                <w:rFonts w:ascii="Aptos" w:eastAsia="Times New Roman" w:hAnsi="Aptos" w:cs="Times New Roman"/>
                <w:color w:val="000000"/>
                <w:sz w:val="22"/>
                <w:szCs w:val="22"/>
                <w:lang w:eastAsia="en-GB"/>
              </w:rPr>
              <w:t>ecruit more members</w:t>
            </w:r>
          </w:p>
        </w:tc>
        <w:tc>
          <w:tcPr>
            <w:tcW w:w="3553" w:type="dxa"/>
            <w:noWrap/>
            <w:hideMark/>
          </w:tcPr>
          <w:p w14:paraId="403CD879"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continue to sing at village events</w:t>
            </w:r>
          </w:p>
        </w:tc>
      </w:tr>
      <w:tr w:rsidR="008A3EDE" w:rsidRPr="003A285F" w14:paraId="0F060C54" w14:textId="77777777" w:rsidTr="00EB3FE8">
        <w:trPr>
          <w:trHeight w:val="1020"/>
        </w:trPr>
        <w:tc>
          <w:tcPr>
            <w:tcW w:w="3256" w:type="dxa"/>
            <w:hideMark/>
          </w:tcPr>
          <w:p w14:paraId="10739BBA" w14:textId="31D513C8"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Wilbrahams</w:t>
            </w:r>
            <w:r w:rsidR="00EB3FE8" w:rsidRPr="003A285F">
              <w:rPr>
                <w:rFonts w:ascii="Aptos" w:eastAsia="Times New Roman" w:hAnsi="Aptos" w:cs="Times New Roman"/>
                <w:color w:val="000000"/>
                <w:sz w:val="22"/>
                <w:szCs w:val="22"/>
                <w:lang w:eastAsia="en-GB"/>
              </w:rPr>
              <w:t>’</w:t>
            </w:r>
            <w:r w:rsidRPr="003A285F">
              <w:rPr>
                <w:rFonts w:ascii="Aptos" w:eastAsia="Times New Roman" w:hAnsi="Aptos" w:cs="Times New Roman"/>
                <w:color w:val="000000"/>
                <w:sz w:val="22"/>
                <w:szCs w:val="22"/>
                <w:lang w:eastAsia="en-GB"/>
              </w:rPr>
              <w:t xml:space="preserve"> Memorial Hall</w:t>
            </w:r>
          </w:p>
        </w:tc>
        <w:tc>
          <w:tcPr>
            <w:tcW w:w="3685" w:type="dxa"/>
            <w:noWrap/>
            <w:hideMark/>
          </w:tcPr>
          <w:p w14:paraId="3E29E472"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Replace rotting timber glazed doors with aluminium low maintenance versions.</w:t>
            </w:r>
          </w:p>
        </w:tc>
        <w:tc>
          <w:tcPr>
            <w:tcW w:w="3402" w:type="dxa"/>
            <w:noWrap/>
            <w:hideMark/>
          </w:tcPr>
          <w:p w14:paraId="682DB3E4"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Internal decoration of the hall and kitchen</w:t>
            </w:r>
          </w:p>
        </w:tc>
        <w:tc>
          <w:tcPr>
            <w:tcW w:w="3553" w:type="dxa"/>
            <w:noWrap/>
            <w:hideMark/>
          </w:tcPr>
          <w:p w14:paraId="3C5B20CC"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Regularise our Trust Deed so it reflects the nominating bodies still active within the community.</w:t>
            </w:r>
          </w:p>
        </w:tc>
      </w:tr>
      <w:tr w:rsidR="008A3EDE" w:rsidRPr="003A285F" w14:paraId="72E4C780" w14:textId="77777777" w:rsidTr="00EB3FE8">
        <w:trPr>
          <w:trHeight w:val="680"/>
        </w:trPr>
        <w:tc>
          <w:tcPr>
            <w:tcW w:w="3256" w:type="dxa"/>
            <w:hideMark/>
          </w:tcPr>
          <w:p w14:paraId="76139A4D"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Great Wilbraham Guild of Change Ringers</w:t>
            </w:r>
          </w:p>
        </w:tc>
        <w:tc>
          <w:tcPr>
            <w:tcW w:w="3685" w:type="dxa"/>
            <w:noWrap/>
            <w:hideMark/>
          </w:tcPr>
          <w:p w14:paraId="6913671E"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The band to participate in ringing a quarter peal</w:t>
            </w:r>
          </w:p>
        </w:tc>
        <w:tc>
          <w:tcPr>
            <w:tcW w:w="3402" w:type="dxa"/>
            <w:noWrap/>
            <w:hideMark/>
          </w:tcPr>
          <w:p w14:paraId="2867E05D"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Band to ring Bob Doubles</w:t>
            </w:r>
          </w:p>
        </w:tc>
        <w:tc>
          <w:tcPr>
            <w:tcW w:w="3553" w:type="dxa"/>
            <w:noWrap/>
            <w:hideMark/>
          </w:tcPr>
          <w:p w14:paraId="341709EE"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Band to ring Plain Hunt Minor</w:t>
            </w:r>
          </w:p>
        </w:tc>
      </w:tr>
      <w:tr w:rsidR="008A3EDE" w:rsidRPr="003A285F" w14:paraId="54BE9789" w14:textId="77777777" w:rsidTr="00EB3FE8">
        <w:trPr>
          <w:trHeight w:val="680"/>
        </w:trPr>
        <w:tc>
          <w:tcPr>
            <w:tcW w:w="3256" w:type="dxa"/>
            <w:hideMark/>
          </w:tcPr>
          <w:p w14:paraId="4DC663BF"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Wilbrahams Sports Club</w:t>
            </w:r>
          </w:p>
        </w:tc>
        <w:tc>
          <w:tcPr>
            <w:tcW w:w="3685" w:type="dxa"/>
            <w:noWrap/>
            <w:hideMark/>
          </w:tcPr>
          <w:p w14:paraId="4EED85F4"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We have created a midweek darts night and intend to enter a team into the local league.</w:t>
            </w:r>
          </w:p>
        </w:tc>
        <w:tc>
          <w:tcPr>
            <w:tcW w:w="3402" w:type="dxa"/>
            <w:noWrap/>
            <w:hideMark/>
          </w:tcPr>
          <w:p w14:paraId="0938CD3E"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As mentioned above, we intend to run two additional football teams in the 2026/27 season.</w:t>
            </w:r>
          </w:p>
        </w:tc>
        <w:tc>
          <w:tcPr>
            <w:tcW w:w="3553" w:type="dxa"/>
            <w:noWrap/>
            <w:hideMark/>
          </w:tcPr>
          <w:p w14:paraId="632670B4"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We will continue to support junior cricket coaching at Bottisham &amp; Lode.</w:t>
            </w:r>
          </w:p>
        </w:tc>
      </w:tr>
      <w:tr w:rsidR="008A3EDE" w:rsidRPr="003A285F" w14:paraId="0B759A46" w14:textId="77777777" w:rsidTr="00EB3FE8">
        <w:trPr>
          <w:trHeight w:val="680"/>
        </w:trPr>
        <w:tc>
          <w:tcPr>
            <w:tcW w:w="3256" w:type="dxa"/>
            <w:hideMark/>
          </w:tcPr>
          <w:p w14:paraId="2EC83D0F"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lastRenderedPageBreak/>
              <w:t>The Wilbrahams and Six Mile Bottom Vegetable Flower and Produce Show</w:t>
            </w:r>
          </w:p>
        </w:tc>
        <w:tc>
          <w:tcPr>
            <w:tcW w:w="3685" w:type="dxa"/>
            <w:noWrap/>
            <w:hideMark/>
          </w:tcPr>
          <w:p w14:paraId="52DB3D91"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Continue with this year’s Show</w:t>
            </w:r>
          </w:p>
        </w:tc>
        <w:tc>
          <w:tcPr>
            <w:tcW w:w="3402" w:type="dxa"/>
            <w:noWrap/>
            <w:hideMark/>
          </w:tcPr>
          <w:p w14:paraId="3FD5CAB4" w14:textId="77777777" w:rsidR="008A3EDE" w:rsidRPr="003A285F" w:rsidRDefault="008A3EDE" w:rsidP="008A3EDE">
            <w:pPr>
              <w:rPr>
                <w:rFonts w:ascii="Aptos" w:eastAsia="Times New Roman" w:hAnsi="Aptos" w:cs="Times New Roman"/>
                <w:color w:val="000000"/>
                <w:sz w:val="22"/>
                <w:szCs w:val="22"/>
                <w:lang w:eastAsia="en-GB"/>
              </w:rPr>
            </w:pPr>
          </w:p>
        </w:tc>
        <w:tc>
          <w:tcPr>
            <w:tcW w:w="3553" w:type="dxa"/>
            <w:noWrap/>
            <w:hideMark/>
          </w:tcPr>
          <w:p w14:paraId="07CE2BDE" w14:textId="77777777" w:rsidR="008A3EDE" w:rsidRPr="003A285F" w:rsidRDefault="008A3EDE" w:rsidP="008A3EDE">
            <w:pPr>
              <w:rPr>
                <w:rFonts w:ascii="Aptos" w:eastAsia="Times New Roman" w:hAnsi="Aptos" w:cs="Times New Roman"/>
                <w:sz w:val="22"/>
                <w:szCs w:val="22"/>
                <w:lang w:eastAsia="en-GB"/>
              </w:rPr>
            </w:pPr>
          </w:p>
        </w:tc>
      </w:tr>
      <w:tr w:rsidR="008A3EDE" w:rsidRPr="003A285F" w14:paraId="0CBB57B4" w14:textId="77777777" w:rsidTr="00EB3FE8">
        <w:trPr>
          <w:trHeight w:val="340"/>
        </w:trPr>
        <w:tc>
          <w:tcPr>
            <w:tcW w:w="3256" w:type="dxa"/>
            <w:hideMark/>
          </w:tcPr>
          <w:p w14:paraId="39AC32DE" w14:textId="77777777" w:rsidR="008A3EDE" w:rsidRPr="003A285F" w:rsidRDefault="008A3EDE" w:rsidP="008A3EDE">
            <w:pPr>
              <w:rPr>
                <w:rFonts w:ascii="Aptos" w:eastAsia="Times New Roman" w:hAnsi="Aptos" w:cs="Times New Roman"/>
                <w:color w:val="000000"/>
                <w:sz w:val="22"/>
                <w:szCs w:val="22"/>
                <w:lang w:eastAsia="en-GB"/>
              </w:rPr>
            </w:pPr>
            <w:proofErr w:type="spellStart"/>
            <w:r w:rsidRPr="003A285F">
              <w:rPr>
                <w:rFonts w:ascii="Aptos" w:eastAsia="Times New Roman" w:hAnsi="Aptos" w:cs="Times New Roman"/>
                <w:color w:val="000000"/>
                <w:sz w:val="22"/>
                <w:szCs w:val="22"/>
                <w:lang w:eastAsia="en-GB"/>
              </w:rPr>
              <w:t>Wellbrahams</w:t>
            </w:r>
            <w:proofErr w:type="spellEnd"/>
          </w:p>
        </w:tc>
        <w:tc>
          <w:tcPr>
            <w:tcW w:w="3685" w:type="dxa"/>
            <w:noWrap/>
            <w:hideMark/>
          </w:tcPr>
          <w:p w14:paraId="1E283469"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Continue established initiatives.</w:t>
            </w:r>
          </w:p>
        </w:tc>
        <w:tc>
          <w:tcPr>
            <w:tcW w:w="3402" w:type="dxa"/>
            <w:noWrap/>
            <w:hideMark/>
          </w:tcPr>
          <w:p w14:paraId="076F57BF"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Applying for funding to ensure this.</w:t>
            </w:r>
          </w:p>
        </w:tc>
        <w:tc>
          <w:tcPr>
            <w:tcW w:w="3553" w:type="dxa"/>
            <w:noWrap/>
            <w:hideMark/>
          </w:tcPr>
          <w:p w14:paraId="5585E552"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Liaising with the Air Ambulance service to access their initiatives for young people.</w:t>
            </w:r>
          </w:p>
        </w:tc>
      </w:tr>
      <w:tr w:rsidR="008A3EDE" w:rsidRPr="003A285F" w14:paraId="37BE4138" w14:textId="77777777" w:rsidTr="00EB3FE8">
        <w:trPr>
          <w:trHeight w:val="680"/>
        </w:trPr>
        <w:tc>
          <w:tcPr>
            <w:tcW w:w="3256" w:type="dxa"/>
            <w:hideMark/>
          </w:tcPr>
          <w:p w14:paraId="0A2050DD"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Great Wilbraham Common Rightsholders</w:t>
            </w:r>
          </w:p>
        </w:tc>
        <w:tc>
          <w:tcPr>
            <w:tcW w:w="3685" w:type="dxa"/>
            <w:noWrap/>
            <w:hideMark/>
          </w:tcPr>
          <w:p w14:paraId="14CAD1CE"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Improve access to the water troughs for cattle</w:t>
            </w:r>
          </w:p>
        </w:tc>
        <w:tc>
          <w:tcPr>
            <w:tcW w:w="3402" w:type="dxa"/>
            <w:noWrap/>
            <w:hideMark/>
          </w:tcPr>
          <w:p w14:paraId="43DF830F"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Reduce the rabbit population</w:t>
            </w:r>
          </w:p>
        </w:tc>
        <w:tc>
          <w:tcPr>
            <w:tcW w:w="3553" w:type="dxa"/>
            <w:noWrap/>
            <w:hideMark/>
          </w:tcPr>
          <w:p w14:paraId="70B3AB44" w14:textId="77777777" w:rsidR="008A3EDE" w:rsidRPr="003A285F" w:rsidRDefault="008A3EDE"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Keep ragwort at bay</w:t>
            </w:r>
          </w:p>
        </w:tc>
      </w:tr>
      <w:tr w:rsidR="0080780D" w:rsidRPr="003A285F" w14:paraId="33A77DA1" w14:textId="77777777" w:rsidTr="00EB3FE8">
        <w:trPr>
          <w:trHeight w:val="680"/>
        </w:trPr>
        <w:tc>
          <w:tcPr>
            <w:tcW w:w="3256" w:type="dxa"/>
          </w:tcPr>
          <w:p w14:paraId="09A99FCE" w14:textId="10EC2CCE" w:rsidR="0080780D" w:rsidRPr="003A285F" w:rsidRDefault="003A285F" w:rsidP="008A3EDE">
            <w:pPr>
              <w:rPr>
                <w:rFonts w:ascii="Aptos" w:eastAsia="Times New Roman" w:hAnsi="Aptos" w:cs="Times New Roman"/>
                <w:color w:val="000000"/>
                <w:sz w:val="22"/>
                <w:szCs w:val="22"/>
                <w:lang w:eastAsia="en-GB"/>
              </w:rPr>
            </w:pPr>
            <w:r w:rsidRPr="003A285F">
              <w:rPr>
                <w:rFonts w:ascii="Aptos" w:hAnsi="Aptos"/>
                <w:color w:val="000000"/>
                <w:sz w:val="22"/>
                <w:szCs w:val="22"/>
              </w:rPr>
              <w:t>Wilbraham Rivers Protection</w:t>
            </w:r>
          </w:p>
        </w:tc>
        <w:tc>
          <w:tcPr>
            <w:tcW w:w="3685" w:type="dxa"/>
            <w:noWrap/>
          </w:tcPr>
          <w:p w14:paraId="4B644C3F" w14:textId="1260E0B7" w:rsidR="0080780D" w:rsidRPr="003A285F" w:rsidRDefault="0080780D" w:rsidP="008A3EDE">
            <w:pPr>
              <w:rPr>
                <w:rFonts w:ascii="Aptos" w:eastAsia="Times New Roman" w:hAnsi="Aptos" w:cs="Times New Roman"/>
                <w:color w:val="000000"/>
                <w:sz w:val="22"/>
                <w:szCs w:val="22"/>
                <w:lang w:eastAsia="en-GB"/>
              </w:rPr>
            </w:pPr>
            <w:r w:rsidRPr="003A285F">
              <w:rPr>
                <w:rFonts w:ascii="Aptos" w:hAnsi="Aptos"/>
                <w:color w:val="242424"/>
                <w:sz w:val="22"/>
                <w:szCs w:val="22"/>
                <w:shd w:val="clear" w:color="auto" w:fill="FFFFFF"/>
              </w:rPr>
              <w:t>Expand water testing</w:t>
            </w:r>
          </w:p>
        </w:tc>
        <w:tc>
          <w:tcPr>
            <w:tcW w:w="3402" w:type="dxa"/>
            <w:noWrap/>
          </w:tcPr>
          <w:p w14:paraId="61CDDF62" w14:textId="09CEC3F1" w:rsidR="0080780D" w:rsidRPr="003A285F" w:rsidRDefault="0080780D" w:rsidP="008A3EDE">
            <w:pPr>
              <w:rPr>
                <w:rFonts w:ascii="Aptos" w:eastAsia="Times New Roman" w:hAnsi="Aptos" w:cs="Times New Roman"/>
                <w:color w:val="000000"/>
                <w:sz w:val="22"/>
                <w:szCs w:val="22"/>
                <w:lang w:eastAsia="en-GB"/>
              </w:rPr>
            </w:pPr>
            <w:r w:rsidRPr="003A285F">
              <w:rPr>
                <w:rFonts w:ascii="Aptos" w:hAnsi="Aptos"/>
                <w:color w:val="242424"/>
                <w:sz w:val="22"/>
                <w:szCs w:val="22"/>
                <w:shd w:val="clear" w:color="auto" w:fill="FFFFFF"/>
              </w:rPr>
              <w:t>Increase members of the committee.</w:t>
            </w:r>
          </w:p>
        </w:tc>
        <w:tc>
          <w:tcPr>
            <w:tcW w:w="3553" w:type="dxa"/>
            <w:noWrap/>
          </w:tcPr>
          <w:p w14:paraId="31FF8BEB" w14:textId="5362B5B0" w:rsidR="0080780D" w:rsidRPr="003A285F" w:rsidRDefault="0080780D" w:rsidP="008A3EDE">
            <w:pPr>
              <w:rPr>
                <w:rFonts w:ascii="Aptos" w:eastAsia="Times New Roman" w:hAnsi="Aptos" w:cs="Times New Roman"/>
                <w:color w:val="000000"/>
                <w:sz w:val="22"/>
                <w:szCs w:val="22"/>
                <w:lang w:eastAsia="en-GB"/>
              </w:rPr>
            </w:pPr>
            <w:r w:rsidRPr="003A285F">
              <w:rPr>
                <w:rFonts w:ascii="Aptos" w:hAnsi="Aptos"/>
                <w:color w:val="242424"/>
                <w:sz w:val="22"/>
                <w:szCs w:val="22"/>
                <w:shd w:val="clear" w:color="auto" w:fill="FFFFFF"/>
              </w:rPr>
              <w:t>Increase income.</w:t>
            </w:r>
          </w:p>
        </w:tc>
      </w:tr>
      <w:tr w:rsidR="00257281" w:rsidRPr="003A285F" w14:paraId="5E7CE54B" w14:textId="77777777" w:rsidTr="00EB3FE8">
        <w:trPr>
          <w:trHeight w:val="680"/>
        </w:trPr>
        <w:tc>
          <w:tcPr>
            <w:tcW w:w="3256" w:type="dxa"/>
          </w:tcPr>
          <w:p w14:paraId="26D72818" w14:textId="68334261" w:rsidR="00257281" w:rsidRPr="003A285F" w:rsidRDefault="00257281"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Scrabble Club</w:t>
            </w:r>
          </w:p>
        </w:tc>
        <w:tc>
          <w:tcPr>
            <w:tcW w:w="3685" w:type="dxa"/>
            <w:noWrap/>
          </w:tcPr>
          <w:p w14:paraId="2729E7AD" w14:textId="4FF30749" w:rsidR="00257281" w:rsidRPr="003A285F" w:rsidRDefault="00257281" w:rsidP="008A3EDE">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Continue with the group and enjoy one another’s company and our lovely tea and biscuits.</w:t>
            </w:r>
          </w:p>
        </w:tc>
        <w:tc>
          <w:tcPr>
            <w:tcW w:w="3402" w:type="dxa"/>
            <w:noWrap/>
          </w:tcPr>
          <w:p w14:paraId="0DA9B237" w14:textId="77777777" w:rsidR="00257281" w:rsidRPr="003A285F" w:rsidRDefault="00257281" w:rsidP="008A3EDE">
            <w:pPr>
              <w:rPr>
                <w:rFonts w:ascii="Aptos" w:eastAsia="Times New Roman" w:hAnsi="Aptos" w:cs="Times New Roman"/>
                <w:color w:val="000000"/>
                <w:sz w:val="22"/>
                <w:szCs w:val="22"/>
                <w:lang w:eastAsia="en-GB"/>
              </w:rPr>
            </w:pPr>
          </w:p>
        </w:tc>
        <w:tc>
          <w:tcPr>
            <w:tcW w:w="3553" w:type="dxa"/>
            <w:noWrap/>
          </w:tcPr>
          <w:p w14:paraId="42269DB4" w14:textId="77777777" w:rsidR="00257281" w:rsidRPr="003A285F" w:rsidRDefault="00257281" w:rsidP="008A3EDE">
            <w:pPr>
              <w:rPr>
                <w:rFonts w:ascii="Aptos" w:eastAsia="Times New Roman" w:hAnsi="Aptos" w:cs="Times New Roman"/>
                <w:color w:val="000000"/>
                <w:sz w:val="22"/>
                <w:szCs w:val="22"/>
                <w:lang w:eastAsia="en-GB"/>
              </w:rPr>
            </w:pPr>
          </w:p>
        </w:tc>
      </w:tr>
    </w:tbl>
    <w:p w14:paraId="45C2BB89" w14:textId="77777777" w:rsidR="008A3EDE" w:rsidRPr="003A285F" w:rsidRDefault="008A3EDE" w:rsidP="00642C56">
      <w:pPr>
        <w:rPr>
          <w:rFonts w:ascii="Aptos" w:hAnsi="Aptos"/>
          <w:sz w:val="22"/>
          <w:szCs w:val="22"/>
        </w:rPr>
      </w:pPr>
    </w:p>
    <w:p w14:paraId="6B3040DB" w14:textId="77777777" w:rsidR="008C61F3" w:rsidRPr="003A285F" w:rsidRDefault="008C61F3">
      <w:pPr>
        <w:rPr>
          <w:rFonts w:ascii="Aptos" w:hAnsi="Aptos"/>
          <w:b/>
          <w:bCs/>
          <w:color w:val="833C0B" w:themeColor="accent2" w:themeShade="80"/>
          <w:sz w:val="22"/>
          <w:szCs w:val="22"/>
        </w:rPr>
      </w:pPr>
      <w:r w:rsidRPr="003A285F">
        <w:rPr>
          <w:rFonts w:ascii="Aptos" w:hAnsi="Aptos"/>
          <w:b/>
          <w:bCs/>
          <w:color w:val="833C0B" w:themeColor="accent2" w:themeShade="80"/>
          <w:sz w:val="22"/>
          <w:szCs w:val="22"/>
        </w:rPr>
        <w:br w:type="page"/>
      </w:r>
    </w:p>
    <w:p w14:paraId="0ECAACC0" w14:textId="1FE368B6" w:rsidR="00EB3FE8" w:rsidRPr="003A285F" w:rsidRDefault="00386ECE" w:rsidP="00642C56">
      <w:pPr>
        <w:rPr>
          <w:rFonts w:ascii="Aptos" w:hAnsi="Aptos"/>
          <w:b/>
          <w:bCs/>
          <w:color w:val="833C0B" w:themeColor="accent2" w:themeShade="80"/>
          <w:sz w:val="22"/>
          <w:szCs w:val="22"/>
        </w:rPr>
      </w:pPr>
      <w:r w:rsidRPr="003A285F">
        <w:rPr>
          <w:rFonts w:ascii="Aptos" w:hAnsi="Aptos"/>
          <w:b/>
          <w:bCs/>
          <w:color w:val="833C0B" w:themeColor="accent2" w:themeShade="80"/>
          <w:sz w:val="22"/>
          <w:szCs w:val="22"/>
        </w:rPr>
        <w:lastRenderedPageBreak/>
        <w:t>4</w:t>
      </w:r>
      <w:r w:rsidRPr="003A285F">
        <w:rPr>
          <w:rFonts w:ascii="Aptos" w:hAnsi="Aptos"/>
          <w:b/>
          <w:bCs/>
          <w:color w:val="833C0B" w:themeColor="accent2" w:themeShade="80"/>
          <w:sz w:val="22"/>
          <w:szCs w:val="22"/>
        </w:rPr>
        <w:tab/>
      </w:r>
      <w:r w:rsidR="00EB3FE8" w:rsidRPr="003A285F">
        <w:rPr>
          <w:rFonts w:ascii="Aptos" w:hAnsi="Aptos"/>
          <w:b/>
          <w:bCs/>
          <w:color w:val="833C0B" w:themeColor="accent2" w:themeShade="80"/>
          <w:sz w:val="22"/>
          <w:szCs w:val="22"/>
        </w:rPr>
        <w:t>Challenges</w:t>
      </w:r>
    </w:p>
    <w:tbl>
      <w:tblPr>
        <w:tblW w:w="0" w:type="auto"/>
        <w:tblLayout w:type="fixed"/>
        <w:tblLook w:val="04A0" w:firstRow="1" w:lastRow="0" w:firstColumn="1" w:lastColumn="0" w:noHBand="0" w:noVBand="1"/>
      </w:tblPr>
      <w:tblGrid>
        <w:gridCol w:w="3261"/>
        <w:gridCol w:w="3685"/>
        <w:gridCol w:w="3402"/>
        <w:gridCol w:w="3544"/>
      </w:tblGrid>
      <w:tr w:rsidR="00EB3FE8" w:rsidRPr="003A285F" w14:paraId="0E7444BA" w14:textId="77777777" w:rsidTr="00EB3FE8">
        <w:trPr>
          <w:trHeight w:val="340"/>
        </w:trPr>
        <w:tc>
          <w:tcPr>
            <w:tcW w:w="3261" w:type="dxa"/>
            <w:tcBorders>
              <w:top w:val="nil"/>
              <w:left w:val="nil"/>
              <w:bottom w:val="nil"/>
              <w:right w:val="nil"/>
            </w:tcBorders>
            <w:vAlign w:val="bottom"/>
            <w:hideMark/>
          </w:tcPr>
          <w:p w14:paraId="085D376A"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Over60s</w:t>
            </w:r>
          </w:p>
        </w:tc>
        <w:tc>
          <w:tcPr>
            <w:tcW w:w="3685" w:type="dxa"/>
            <w:tcBorders>
              <w:top w:val="nil"/>
              <w:left w:val="nil"/>
              <w:bottom w:val="nil"/>
              <w:right w:val="nil"/>
            </w:tcBorders>
            <w:noWrap/>
            <w:vAlign w:val="bottom"/>
            <w:hideMark/>
          </w:tcPr>
          <w:p w14:paraId="7B2380CC"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Costs increased</w:t>
            </w:r>
          </w:p>
        </w:tc>
        <w:tc>
          <w:tcPr>
            <w:tcW w:w="3402" w:type="dxa"/>
            <w:tcBorders>
              <w:top w:val="nil"/>
              <w:left w:val="nil"/>
              <w:bottom w:val="nil"/>
              <w:right w:val="nil"/>
            </w:tcBorders>
            <w:noWrap/>
            <w:vAlign w:val="bottom"/>
            <w:hideMark/>
          </w:tcPr>
          <w:p w14:paraId="1C110128" w14:textId="77777777" w:rsidR="00EB3FE8" w:rsidRPr="003A285F" w:rsidRDefault="00EB3FE8" w:rsidP="00EB3FE8">
            <w:pPr>
              <w:rPr>
                <w:rFonts w:ascii="Aptos" w:eastAsia="Times New Roman" w:hAnsi="Aptos" w:cs="Times New Roman"/>
                <w:color w:val="000000"/>
                <w:sz w:val="22"/>
                <w:szCs w:val="22"/>
                <w:lang w:eastAsia="en-GB"/>
              </w:rPr>
            </w:pPr>
          </w:p>
        </w:tc>
        <w:tc>
          <w:tcPr>
            <w:tcW w:w="3544" w:type="dxa"/>
            <w:tcBorders>
              <w:top w:val="nil"/>
              <w:left w:val="nil"/>
              <w:bottom w:val="nil"/>
              <w:right w:val="nil"/>
            </w:tcBorders>
            <w:noWrap/>
            <w:vAlign w:val="bottom"/>
            <w:hideMark/>
          </w:tcPr>
          <w:p w14:paraId="53661659" w14:textId="77777777" w:rsidR="00EB3FE8" w:rsidRPr="003A285F" w:rsidRDefault="00EB3FE8" w:rsidP="00EB3FE8">
            <w:pPr>
              <w:rPr>
                <w:rFonts w:ascii="Aptos" w:eastAsia="Times New Roman" w:hAnsi="Aptos" w:cs="Times New Roman"/>
                <w:sz w:val="22"/>
                <w:szCs w:val="22"/>
                <w:lang w:eastAsia="en-GB"/>
              </w:rPr>
            </w:pPr>
          </w:p>
        </w:tc>
      </w:tr>
      <w:tr w:rsidR="00EB3FE8" w:rsidRPr="003A285F" w14:paraId="3EFA8E73" w14:textId="77777777" w:rsidTr="00EB3FE8">
        <w:trPr>
          <w:trHeight w:val="340"/>
        </w:trPr>
        <w:tc>
          <w:tcPr>
            <w:tcW w:w="3261" w:type="dxa"/>
            <w:tcBorders>
              <w:top w:val="nil"/>
              <w:left w:val="nil"/>
              <w:bottom w:val="nil"/>
              <w:right w:val="nil"/>
            </w:tcBorders>
            <w:vAlign w:val="bottom"/>
            <w:hideMark/>
          </w:tcPr>
          <w:p w14:paraId="1D7D58BB"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Transport Working Group</w:t>
            </w:r>
          </w:p>
        </w:tc>
        <w:tc>
          <w:tcPr>
            <w:tcW w:w="3685" w:type="dxa"/>
            <w:tcBorders>
              <w:top w:val="nil"/>
              <w:left w:val="nil"/>
              <w:bottom w:val="nil"/>
              <w:right w:val="nil"/>
            </w:tcBorders>
            <w:noWrap/>
            <w:vAlign w:val="bottom"/>
            <w:hideMark/>
          </w:tcPr>
          <w:p w14:paraId="6CC1CA82"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Financing the installation of the zebra crossing.</w:t>
            </w:r>
          </w:p>
        </w:tc>
        <w:tc>
          <w:tcPr>
            <w:tcW w:w="3402" w:type="dxa"/>
            <w:tcBorders>
              <w:top w:val="nil"/>
              <w:left w:val="nil"/>
              <w:bottom w:val="nil"/>
              <w:right w:val="nil"/>
            </w:tcBorders>
            <w:noWrap/>
            <w:vAlign w:val="bottom"/>
            <w:hideMark/>
          </w:tcPr>
          <w:p w14:paraId="6182CF7E"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Retaining volunteers moving MVAS units because of G39 certificate issues.</w:t>
            </w:r>
          </w:p>
        </w:tc>
        <w:tc>
          <w:tcPr>
            <w:tcW w:w="3544" w:type="dxa"/>
            <w:tcBorders>
              <w:top w:val="nil"/>
              <w:left w:val="nil"/>
              <w:bottom w:val="nil"/>
              <w:right w:val="nil"/>
            </w:tcBorders>
            <w:noWrap/>
            <w:vAlign w:val="bottom"/>
            <w:hideMark/>
          </w:tcPr>
          <w:p w14:paraId="725EEEC2"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 xml:space="preserve">Managing and organising volunteers for </w:t>
            </w:r>
            <w:proofErr w:type="spellStart"/>
            <w:r w:rsidRPr="003A285F">
              <w:rPr>
                <w:rFonts w:ascii="Aptos" w:eastAsia="Times New Roman" w:hAnsi="Aptos" w:cs="Times New Roman"/>
                <w:color w:val="000000"/>
                <w:sz w:val="22"/>
                <w:szCs w:val="22"/>
                <w:lang w:eastAsia="en-GB"/>
              </w:rPr>
              <w:t>Speedwatch</w:t>
            </w:r>
            <w:proofErr w:type="spellEnd"/>
            <w:r w:rsidRPr="003A285F">
              <w:rPr>
                <w:rFonts w:ascii="Aptos" w:eastAsia="Times New Roman" w:hAnsi="Aptos" w:cs="Times New Roman"/>
                <w:color w:val="000000"/>
                <w:sz w:val="22"/>
                <w:szCs w:val="22"/>
                <w:lang w:eastAsia="en-GB"/>
              </w:rPr>
              <w:t xml:space="preserve"> surveys.</w:t>
            </w:r>
          </w:p>
        </w:tc>
      </w:tr>
      <w:tr w:rsidR="00EB3FE8" w:rsidRPr="003A285F" w14:paraId="02B265E4" w14:textId="77777777" w:rsidTr="00EB3FE8">
        <w:trPr>
          <w:trHeight w:val="340"/>
        </w:trPr>
        <w:tc>
          <w:tcPr>
            <w:tcW w:w="3261" w:type="dxa"/>
            <w:tcBorders>
              <w:top w:val="nil"/>
              <w:left w:val="nil"/>
              <w:bottom w:val="nil"/>
              <w:right w:val="nil"/>
            </w:tcBorders>
            <w:vAlign w:val="bottom"/>
            <w:hideMark/>
          </w:tcPr>
          <w:p w14:paraId="2D37A2ED"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Wilbrahams Environment Group</w:t>
            </w:r>
          </w:p>
        </w:tc>
        <w:tc>
          <w:tcPr>
            <w:tcW w:w="3685" w:type="dxa"/>
            <w:tcBorders>
              <w:top w:val="nil"/>
              <w:left w:val="nil"/>
              <w:bottom w:val="nil"/>
              <w:right w:val="nil"/>
            </w:tcBorders>
            <w:noWrap/>
            <w:vAlign w:val="bottom"/>
            <w:hideMark/>
          </w:tcPr>
          <w:p w14:paraId="4A722D12"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Getting people to participate - Time is short for many of our members with busy lives</w:t>
            </w:r>
          </w:p>
        </w:tc>
        <w:tc>
          <w:tcPr>
            <w:tcW w:w="3402" w:type="dxa"/>
            <w:tcBorders>
              <w:top w:val="nil"/>
              <w:left w:val="nil"/>
              <w:bottom w:val="nil"/>
              <w:right w:val="nil"/>
            </w:tcBorders>
            <w:noWrap/>
            <w:vAlign w:val="bottom"/>
            <w:hideMark/>
          </w:tcPr>
          <w:p w14:paraId="1937F69D"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finding people prepared to be on a small committee</w:t>
            </w:r>
          </w:p>
        </w:tc>
        <w:tc>
          <w:tcPr>
            <w:tcW w:w="3544" w:type="dxa"/>
            <w:tcBorders>
              <w:top w:val="nil"/>
              <w:left w:val="nil"/>
              <w:bottom w:val="nil"/>
              <w:right w:val="nil"/>
            </w:tcBorders>
            <w:noWrap/>
            <w:vAlign w:val="bottom"/>
            <w:hideMark/>
          </w:tcPr>
          <w:p w14:paraId="12FCAE2B" w14:textId="0BCFBD92"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Trying to get involved with a project of some sort in Lt Wilbraham/Six Mile Bottom</w:t>
            </w:r>
          </w:p>
        </w:tc>
      </w:tr>
      <w:tr w:rsidR="00EB3FE8" w:rsidRPr="003A285F" w14:paraId="1355461D" w14:textId="77777777" w:rsidTr="00EB3FE8">
        <w:trPr>
          <w:trHeight w:val="340"/>
        </w:trPr>
        <w:tc>
          <w:tcPr>
            <w:tcW w:w="3261" w:type="dxa"/>
            <w:tcBorders>
              <w:top w:val="nil"/>
              <w:left w:val="nil"/>
              <w:bottom w:val="nil"/>
              <w:right w:val="nil"/>
            </w:tcBorders>
            <w:vAlign w:val="bottom"/>
            <w:hideMark/>
          </w:tcPr>
          <w:p w14:paraId="10FB8D22"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Bridge club</w:t>
            </w:r>
          </w:p>
        </w:tc>
        <w:tc>
          <w:tcPr>
            <w:tcW w:w="3685" w:type="dxa"/>
            <w:tcBorders>
              <w:top w:val="nil"/>
              <w:left w:val="nil"/>
              <w:bottom w:val="nil"/>
              <w:right w:val="nil"/>
            </w:tcBorders>
            <w:noWrap/>
            <w:vAlign w:val="bottom"/>
            <w:hideMark/>
          </w:tcPr>
          <w:p w14:paraId="1D6218C3"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Find four new members</w:t>
            </w:r>
          </w:p>
        </w:tc>
        <w:tc>
          <w:tcPr>
            <w:tcW w:w="3402" w:type="dxa"/>
            <w:tcBorders>
              <w:top w:val="nil"/>
              <w:left w:val="nil"/>
              <w:bottom w:val="nil"/>
              <w:right w:val="nil"/>
            </w:tcBorders>
            <w:noWrap/>
            <w:vAlign w:val="bottom"/>
            <w:hideMark/>
          </w:tcPr>
          <w:p w14:paraId="575CBF4A"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Get three/ four people to have lessons so they can come and play</w:t>
            </w:r>
          </w:p>
        </w:tc>
        <w:tc>
          <w:tcPr>
            <w:tcW w:w="3544" w:type="dxa"/>
            <w:tcBorders>
              <w:top w:val="nil"/>
              <w:left w:val="nil"/>
              <w:bottom w:val="nil"/>
              <w:right w:val="nil"/>
            </w:tcBorders>
            <w:noWrap/>
            <w:vAlign w:val="bottom"/>
            <w:hideMark/>
          </w:tcPr>
          <w:p w14:paraId="1C235A8B"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Keep the existing members and any new ones!</w:t>
            </w:r>
          </w:p>
        </w:tc>
      </w:tr>
      <w:tr w:rsidR="00EB3FE8" w:rsidRPr="003A285F" w14:paraId="78A41BC2" w14:textId="77777777" w:rsidTr="00EB3FE8">
        <w:trPr>
          <w:trHeight w:val="340"/>
        </w:trPr>
        <w:tc>
          <w:tcPr>
            <w:tcW w:w="3261" w:type="dxa"/>
            <w:tcBorders>
              <w:top w:val="nil"/>
              <w:left w:val="nil"/>
              <w:bottom w:val="nil"/>
              <w:right w:val="nil"/>
            </w:tcBorders>
            <w:vAlign w:val="bottom"/>
            <w:hideMark/>
          </w:tcPr>
          <w:p w14:paraId="496F822E"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Patchwork and quilting group</w:t>
            </w:r>
          </w:p>
        </w:tc>
        <w:tc>
          <w:tcPr>
            <w:tcW w:w="3685" w:type="dxa"/>
            <w:tcBorders>
              <w:top w:val="nil"/>
              <w:left w:val="nil"/>
              <w:bottom w:val="nil"/>
              <w:right w:val="nil"/>
            </w:tcBorders>
            <w:noWrap/>
            <w:vAlign w:val="bottom"/>
            <w:hideMark/>
          </w:tcPr>
          <w:p w14:paraId="55E1E8AA" w14:textId="15DFA76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 xml:space="preserve">Everyone is getting older and they or partners increasingly have health issues that impact their ability to attend the sessions as </w:t>
            </w:r>
            <w:r w:rsidR="00A109CE" w:rsidRPr="003A285F">
              <w:rPr>
                <w:rFonts w:ascii="Aptos" w:eastAsia="Times New Roman" w:hAnsi="Aptos" w:cs="Times New Roman"/>
                <w:color w:val="000000"/>
                <w:sz w:val="22"/>
                <w:szCs w:val="22"/>
                <w:lang w:eastAsia="en-GB"/>
              </w:rPr>
              <w:t>regularly.</w:t>
            </w:r>
          </w:p>
        </w:tc>
        <w:tc>
          <w:tcPr>
            <w:tcW w:w="6946" w:type="dxa"/>
            <w:gridSpan w:val="2"/>
            <w:tcBorders>
              <w:top w:val="nil"/>
              <w:left w:val="nil"/>
              <w:bottom w:val="nil"/>
              <w:right w:val="nil"/>
            </w:tcBorders>
            <w:noWrap/>
            <w:vAlign w:val="bottom"/>
            <w:hideMark/>
          </w:tcPr>
          <w:p w14:paraId="56A7A64F"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Drop in income due to the issues described in Challenge 1 which decreases income making the sessions less viable cost wise.</w:t>
            </w:r>
          </w:p>
        </w:tc>
      </w:tr>
      <w:tr w:rsidR="00EB3FE8" w:rsidRPr="003A285F" w14:paraId="53B1E046" w14:textId="77777777" w:rsidTr="00EB3FE8">
        <w:trPr>
          <w:trHeight w:val="340"/>
        </w:trPr>
        <w:tc>
          <w:tcPr>
            <w:tcW w:w="3261" w:type="dxa"/>
            <w:tcBorders>
              <w:top w:val="nil"/>
              <w:left w:val="nil"/>
              <w:bottom w:val="nil"/>
              <w:right w:val="nil"/>
            </w:tcBorders>
            <w:vAlign w:val="bottom"/>
            <w:hideMark/>
          </w:tcPr>
          <w:p w14:paraId="4AC9D35E"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Wilbrahams Social Club</w:t>
            </w:r>
          </w:p>
        </w:tc>
        <w:tc>
          <w:tcPr>
            <w:tcW w:w="3685" w:type="dxa"/>
            <w:tcBorders>
              <w:top w:val="nil"/>
              <w:left w:val="nil"/>
              <w:bottom w:val="nil"/>
              <w:right w:val="nil"/>
            </w:tcBorders>
            <w:noWrap/>
            <w:vAlign w:val="bottom"/>
            <w:hideMark/>
          </w:tcPr>
          <w:p w14:paraId="3BBE9A96"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Getting Volunteers to help run club</w:t>
            </w:r>
          </w:p>
        </w:tc>
        <w:tc>
          <w:tcPr>
            <w:tcW w:w="3402" w:type="dxa"/>
            <w:tcBorders>
              <w:top w:val="nil"/>
              <w:left w:val="nil"/>
              <w:bottom w:val="nil"/>
              <w:right w:val="nil"/>
            </w:tcBorders>
            <w:noWrap/>
            <w:vAlign w:val="bottom"/>
            <w:hideMark/>
          </w:tcPr>
          <w:p w14:paraId="1A3D3361" w14:textId="77777777" w:rsidR="00EB3FE8" w:rsidRPr="003A285F" w:rsidRDefault="00EB3FE8" w:rsidP="00EB3FE8">
            <w:pPr>
              <w:rPr>
                <w:rFonts w:ascii="Aptos" w:eastAsia="Times New Roman" w:hAnsi="Aptos" w:cs="Times New Roman"/>
                <w:color w:val="000000"/>
                <w:sz w:val="22"/>
                <w:szCs w:val="22"/>
                <w:lang w:eastAsia="en-GB"/>
              </w:rPr>
            </w:pPr>
          </w:p>
        </w:tc>
        <w:tc>
          <w:tcPr>
            <w:tcW w:w="3544" w:type="dxa"/>
            <w:tcBorders>
              <w:top w:val="nil"/>
              <w:left w:val="nil"/>
              <w:bottom w:val="nil"/>
              <w:right w:val="nil"/>
            </w:tcBorders>
            <w:noWrap/>
            <w:vAlign w:val="bottom"/>
            <w:hideMark/>
          </w:tcPr>
          <w:p w14:paraId="38E8BD45" w14:textId="77777777" w:rsidR="00EB3FE8" w:rsidRPr="003A285F" w:rsidRDefault="00EB3FE8" w:rsidP="00EB3FE8">
            <w:pPr>
              <w:rPr>
                <w:rFonts w:ascii="Aptos" w:eastAsia="Times New Roman" w:hAnsi="Aptos" w:cs="Times New Roman"/>
                <w:sz w:val="22"/>
                <w:szCs w:val="22"/>
                <w:lang w:eastAsia="en-GB"/>
              </w:rPr>
            </w:pPr>
          </w:p>
        </w:tc>
      </w:tr>
      <w:tr w:rsidR="00EB3FE8" w:rsidRPr="003A285F" w14:paraId="279B0F78" w14:textId="77777777" w:rsidTr="00EB3FE8">
        <w:trPr>
          <w:trHeight w:val="340"/>
        </w:trPr>
        <w:tc>
          <w:tcPr>
            <w:tcW w:w="3261" w:type="dxa"/>
            <w:tcBorders>
              <w:top w:val="nil"/>
              <w:left w:val="nil"/>
              <w:bottom w:val="nil"/>
              <w:right w:val="nil"/>
            </w:tcBorders>
            <w:vAlign w:val="bottom"/>
            <w:hideMark/>
          </w:tcPr>
          <w:p w14:paraId="69F5BFF5" w14:textId="3534FA76"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Wilbrahams’</w:t>
            </w:r>
            <w:r w:rsidR="008C61F3" w:rsidRPr="003A285F">
              <w:rPr>
                <w:rFonts w:ascii="Aptos" w:eastAsia="Times New Roman" w:hAnsi="Aptos" w:cs="Times New Roman"/>
                <w:color w:val="000000"/>
                <w:sz w:val="22"/>
                <w:szCs w:val="22"/>
                <w:lang w:eastAsia="en-GB"/>
              </w:rPr>
              <w:t xml:space="preserve"> </w:t>
            </w:r>
            <w:r w:rsidRPr="003A285F">
              <w:rPr>
                <w:rFonts w:ascii="Aptos" w:eastAsia="Times New Roman" w:hAnsi="Aptos" w:cs="Times New Roman"/>
                <w:color w:val="000000"/>
                <w:sz w:val="22"/>
                <w:szCs w:val="22"/>
                <w:lang w:eastAsia="en-GB"/>
              </w:rPr>
              <w:t>Community Choir</w:t>
            </w:r>
          </w:p>
        </w:tc>
        <w:tc>
          <w:tcPr>
            <w:tcW w:w="3685" w:type="dxa"/>
            <w:tcBorders>
              <w:top w:val="nil"/>
              <w:left w:val="nil"/>
              <w:bottom w:val="nil"/>
              <w:right w:val="nil"/>
            </w:tcBorders>
            <w:noWrap/>
            <w:vAlign w:val="bottom"/>
            <w:hideMark/>
          </w:tcPr>
          <w:p w14:paraId="13D214BD"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 xml:space="preserve">new music is </w:t>
            </w:r>
            <w:proofErr w:type="gramStart"/>
            <w:r w:rsidRPr="003A285F">
              <w:rPr>
                <w:rFonts w:ascii="Aptos" w:eastAsia="Times New Roman" w:hAnsi="Aptos" w:cs="Times New Roman"/>
                <w:color w:val="000000"/>
                <w:sz w:val="22"/>
                <w:szCs w:val="22"/>
                <w:lang w:eastAsia="en-GB"/>
              </w:rPr>
              <w:t>expensive</w:t>
            </w:r>
            <w:proofErr w:type="gramEnd"/>
            <w:r w:rsidRPr="003A285F">
              <w:rPr>
                <w:rFonts w:ascii="Aptos" w:eastAsia="Times New Roman" w:hAnsi="Aptos" w:cs="Times New Roman"/>
                <w:color w:val="000000"/>
                <w:sz w:val="22"/>
                <w:szCs w:val="22"/>
                <w:lang w:eastAsia="en-GB"/>
              </w:rPr>
              <w:t xml:space="preserve"> but we would like to expand our repertoire</w:t>
            </w:r>
          </w:p>
        </w:tc>
        <w:tc>
          <w:tcPr>
            <w:tcW w:w="6946" w:type="dxa"/>
            <w:gridSpan w:val="2"/>
            <w:tcBorders>
              <w:top w:val="nil"/>
              <w:left w:val="nil"/>
              <w:bottom w:val="nil"/>
              <w:right w:val="nil"/>
            </w:tcBorders>
            <w:noWrap/>
            <w:vAlign w:val="bottom"/>
            <w:hideMark/>
          </w:tcPr>
          <w:p w14:paraId="7D725E5D" w14:textId="396E4DA9" w:rsidR="00EB3FE8" w:rsidRPr="003A285F" w:rsidRDefault="008C61F3"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w:t>
            </w:r>
            <w:r w:rsidR="00EB3FE8" w:rsidRPr="003A285F">
              <w:rPr>
                <w:rFonts w:ascii="Aptos" w:eastAsia="Times New Roman" w:hAnsi="Aptos" w:cs="Times New Roman"/>
                <w:color w:val="000000"/>
                <w:sz w:val="22"/>
                <w:szCs w:val="22"/>
                <w:lang w:eastAsia="en-GB"/>
              </w:rPr>
              <w:t>e need someone with website expertise to help us set up a new website</w:t>
            </w:r>
          </w:p>
        </w:tc>
      </w:tr>
      <w:tr w:rsidR="00EB3FE8" w:rsidRPr="003A285F" w14:paraId="03BCD7AB" w14:textId="77777777" w:rsidTr="00EB3FE8">
        <w:trPr>
          <w:trHeight w:val="340"/>
        </w:trPr>
        <w:tc>
          <w:tcPr>
            <w:tcW w:w="3261" w:type="dxa"/>
            <w:tcBorders>
              <w:top w:val="nil"/>
              <w:left w:val="nil"/>
              <w:bottom w:val="nil"/>
              <w:right w:val="nil"/>
            </w:tcBorders>
            <w:vAlign w:val="bottom"/>
            <w:hideMark/>
          </w:tcPr>
          <w:p w14:paraId="02AD47D6"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Wilbrahams' Memorial Hall</w:t>
            </w:r>
          </w:p>
        </w:tc>
        <w:tc>
          <w:tcPr>
            <w:tcW w:w="3685" w:type="dxa"/>
            <w:tcBorders>
              <w:top w:val="nil"/>
              <w:left w:val="nil"/>
              <w:bottom w:val="nil"/>
              <w:right w:val="nil"/>
            </w:tcBorders>
            <w:noWrap/>
            <w:vAlign w:val="bottom"/>
            <w:hideMark/>
          </w:tcPr>
          <w:p w14:paraId="4CA99D08"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Keeping the community supportive, engaged and contributing (financially or by volunteering)</w:t>
            </w:r>
          </w:p>
        </w:tc>
        <w:tc>
          <w:tcPr>
            <w:tcW w:w="3402" w:type="dxa"/>
            <w:tcBorders>
              <w:top w:val="nil"/>
              <w:left w:val="nil"/>
              <w:bottom w:val="nil"/>
              <w:right w:val="nil"/>
            </w:tcBorders>
            <w:noWrap/>
            <w:vAlign w:val="bottom"/>
            <w:hideMark/>
          </w:tcPr>
          <w:p w14:paraId="21FA0FE8"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Increasing participation from younger members of the community in the Committee and increasing use of the facilities by younger residents.</w:t>
            </w:r>
          </w:p>
        </w:tc>
        <w:tc>
          <w:tcPr>
            <w:tcW w:w="3544" w:type="dxa"/>
            <w:tcBorders>
              <w:top w:val="nil"/>
              <w:left w:val="nil"/>
              <w:bottom w:val="nil"/>
              <w:right w:val="nil"/>
            </w:tcBorders>
            <w:noWrap/>
            <w:vAlign w:val="bottom"/>
            <w:hideMark/>
          </w:tcPr>
          <w:p w14:paraId="1140F327" w14:textId="36CF93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Maintaining contact / presence within the community now that the joint Parish Council website is non</w:t>
            </w:r>
            <w:r w:rsidR="00386ECE" w:rsidRPr="003A285F">
              <w:rPr>
                <w:rFonts w:ascii="Aptos" w:eastAsia="Times New Roman" w:hAnsi="Aptos" w:cs="Times New Roman"/>
                <w:color w:val="000000"/>
                <w:sz w:val="22"/>
                <w:szCs w:val="22"/>
                <w:lang w:eastAsia="en-GB"/>
              </w:rPr>
              <w:t>-f</w:t>
            </w:r>
            <w:r w:rsidRPr="003A285F">
              <w:rPr>
                <w:rFonts w:ascii="Aptos" w:eastAsia="Times New Roman" w:hAnsi="Aptos" w:cs="Times New Roman"/>
                <w:color w:val="000000"/>
                <w:sz w:val="22"/>
                <w:szCs w:val="22"/>
                <w:lang w:eastAsia="en-GB"/>
              </w:rPr>
              <w:t>unctional.</w:t>
            </w:r>
          </w:p>
        </w:tc>
      </w:tr>
      <w:tr w:rsidR="00EB3FE8" w:rsidRPr="003A285F" w14:paraId="01C8865D" w14:textId="77777777" w:rsidTr="00EB3FE8">
        <w:trPr>
          <w:trHeight w:val="680"/>
        </w:trPr>
        <w:tc>
          <w:tcPr>
            <w:tcW w:w="3261" w:type="dxa"/>
            <w:tcBorders>
              <w:top w:val="nil"/>
              <w:left w:val="nil"/>
              <w:bottom w:val="nil"/>
              <w:right w:val="nil"/>
            </w:tcBorders>
            <w:vAlign w:val="bottom"/>
            <w:hideMark/>
          </w:tcPr>
          <w:p w14:paraId="7EAA6CF2"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Great Wilbraham Guild of Change Ringers</w:t>
            </w:r>
          </w:p>
        </w:tc>
        <w:tc>
          <w:tcPr>
            <w:tcW w:w="3685" w:type="dxa"/>
            <w:tcBorders>
              <w:top w:val="nil"/>
              <w:left w:val="nil"/>
              <w:bottom w:val="nil"/>
              <w:right w:val="nil"/>
            </w:tcBorders>
            <w:noWrap/>
            <w:vAlign w:val="bottom"/>
            <w:hideMark/>
          </w:tcPr>
          <w:p w14:paraId="6B227819" w14:textId="77777777" w:rsidR="00EB3FE8" w:rsidRPr="003A285F" w:rsidRDefault="00EB3FE8" w:rsidP="00EB3FE8">
            <w:pPr>
              <w:rPr>
                <w:rFonts w:ascii="Aptos" w:eastAsia="Times New Roman" w:hAnsi="Aptos" w:cs="Times New Roman"/>
                <w:color w:val="000000"/>
                <w:sz w:val="22"/>
                <w:szCs w:val="22"/>
                <w:lang w:eastAsia="en-GB"/>
              </w:rPr>
            </w:pPr>
          </w:p>
        </w:tc>
        <w:tc>
          <w:tcPr>
            <w:tcW w:w="3402" w:type="dxa"/>
            <w:tcBorders>
              <w:top w:val="nil"/>
              <w:left w:val="nil"/>
              <w:bottom w:val="nil"/>
              <w:right w:val="nil"/>
            </w:tcBorders>
            <w:noWrap/>
            <w:vAlign w:val="bottom"/>
            <w:hideMark/>
          </w:tcPr>
          <w:p w14:paraId="24663E69" w14:textId="77777777" w:rsidR="00EB3FE8" w:rsidRPr="003A285F" w:rsidRDefault="00EB3FE8" w:rsidP="00EB3FE8">
            <w:pPr>
              <w:rPr>
                <w:rFonts w:ascii="Aptos" w:eastAsia="Times New Roman" w:hAnsi="Aptos" w:cs="Times New Roman"/>
                <w:sz w:val="22"/>
                <w:szCs w:val="22"/>
                <w:lang w:eastAsia="en-GB"/>
              </w:rPr>
            </w:pPr>
          </w:p>
        </w:tc>
        <w:tc>
          <w:tcPr>
            <w:tcW w:w="3544" w:type="dxa"/>
            <w:tcBorders>
              <w:top w:val="nil"/>
              <w:left w:val="nil"/>
              <w:bottom w:val="nil"/>
              <w:right w:val="nil"/>
            </w:tcBorders>
            <w:noWrap/>
            <w:vAlign w:val="bottom"/>
            <w:hideMark/>
          </w:tcPr>
          <w:p w14:paraId="01750835" w14:textId="77777777" w:rsidR="00EB3FE8" w:rsidRPr="003A285F" w:rsidRDefault="00EB3FE8" w:rsidP="00EB3FE8">
            <w:pPr>
              <w:rPr>
                <w:rFonts w:ascii="Aptos" w:eastAsia="Times New Roman" w:hAnsi="Aptos" w:cs="Times New Roman"/>
                <w:sz w:val="22"/>
                <w:szCs w:val="22"/>
                <w:lang w:eastAsia="en-GB"/>
              </w:rPr>
            </w:pPr>
          </w:p>
        </w:tc>
      </w:tr>
      <w:tr w:rsidR="00EB3FE8" w:rsidRPr="003A285F" w14:paraId="6D1EE705" w14:textId="77777777" w:rsidTr="00EB3FE8">
        <w:trPr>
          <w:trHeight w:val="340"/>
        </w:trPr>
        <w:tc>
          <w:tcPr>
            <w:tcW w:w="3261" w:type="dxa"/>
            <w:tcBorders>
              <w:top w:val="nil"/>
              <w:left w:val="nil"/>
              <w:bottom w:val="nil"/>
              <w:right w:val="nil"/>
            </w:tcBorders>
            <w:vAlign w:val="bottom"/>
            <w:hideMark/>
          </w:tcPr>
          <w:p w14:paraId="04D75E9A"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Wilbrahams Sports Club</w:t>
            </w:r>
          </w:p>
        </w:tc>
        <w:tc>
          <w:tcPr>
            <w:tcW w:w="3685" w:type="dxa"/>
            <w:tcBorders>
              <w:top w:val="nil"/>
              <w:left w:val="nil"/>
              <w:bottom w:val="nil"/>
              <w:right w:val="nil"/>
            </w:tcBorders>
            <w:noWrap/>
            <w:vAlign w:val="bottom"/>
            <w:hideMark/>
          </w:tcPr>
          <w:p w14:paraId="5554FD7D"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Recruiting the right people to take responsibility to run parts of the organisation without over-burdening them. We have been very successful so far but must not take people for granted or become complacent.</w:t>
            </w:r>
          </w:p>
        </w:tc>
        <w:tc>
          <w:tcPr>
            <w:tcW w:w="3402" w:type="dxa"/>
            <w:tcBorders>
              <w:top w:val="nil"/>
              <w:left w:val="nil"/>
              <w:bottom w:val="nil"/>
              <w:right w:val="nil"/>
            </w:tcBorders>
            <w:noWrap/>
            <w:vAlign w:val="bottom"/>
            <w:hideMark/>
          </w:tcPr>
          <w:p w14:paraId="388D972C"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One of the problems of success is that we are outgrowing the facilities available in the village and are having to find football pitches elsewhere.</w:t>
            </w:r>
          </w:p>
        </w:tc>
        <w:tc>
          <w:tcPr>
            <w:tcW w:w="3544" w:type="dxa"/>
            <w:tcBorders>
              <w:top w:val="nil"/>
              <w:left w:val="nil"/>
              <w:bottom w:val="nil"/>
              <w:right w:val="nil"/>
            </w:tcBorders>
            <w:noWrap/>
            <w:vAlign w:val="bottom"/>
            <w:hideMark/>
          </w:tcPr>
          <w:p w14:paraId="2AED4FE6"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Maintaining the vibe and keeping the community support we undoubtedly have currently.</w:t>
            </w:r>
          </w:p>
        </w:tc>
      </w:tr>
      <w:tr w:rsidR="00EB3FE8" w:rsidRPr="003A285F" w14:paraId="6F5CBF2F" w14:textId="77777777" w:rsidTr="00EB3FE8">
        <w:trPr>
          <w:trHeight w:val="680"/>
        </w:trPr>
        <w:tc>
          <w:tcPr>
            <w:tcW w:w="3261" w:type="dxa"/>
            <w:tcBorders>
              <w:top w:val="nil"/>
              <w:left w:val="nil"/>
              <w:bottom w:val="nil"/>
              <w:right w:val="nil"/>
            </w:tcBorders>
            <w:vAlign w:val="bottom"/>
            <w:hideMark/>
          </w:tcPr>
          <w:p w14:paraId="55919B0F"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lastRenderedPageBreak/>
              <w:t>The Wilbrahams and Six Mile Bottom Vegetable Flower and Produce Show</w:t>
            </w:r>
          </w:p>
        </w:tc>
        <w:tc>
          <w:tcPr>
            <w:tcW w:w="3685" w:type="dxa"/>
            <w:tcBorders>
              <w:top w:val="nil"/>
              <w:left w:val="nil"/>
              <w:bottom w:val="nil"/>
              <w:right w:val="nil"/>
            </w:tcBorders>
            <w:noWrap/>
            <w:vAlign w:val="bottom"/>
            <w:hideMark/>
          </w:tcPr>
          <w:p w14:paraId="4DF66C09"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Finding a new person to run the Show</w:t>
            </w:r>
          </w:p>
        </w:tc>
        <w:tc>
          <w:tcPr>
            <w:tcW w:w="3402" w:type="dxa"/>
            <w:tcBorders>
              <w:top w:val="nil"/>
              <w:left w:val="nil"/>
              <w:bottom w:val="nil"/>
              <w:right w:val="nil"/>
            </w:tcBorders>
            <w:noWrap/>
            <w:vAlign w:val="bottom"/>
            <w:hideMark/>
          </w:tcPr>
          <w:p w14:paraId="019B6A18" w14:textId="77777777" w:rsidR="00EB3FE8" w:rsidRPr="003A285F" w:rsidRDefault="00EB3FE8" w:rsidP="00EB3FE8">
            <w:pPr>
              <w:rPr>
                <w:rFonts w:ascii="Aptos" w:eastAsia="Times New Roman" w:hAnsi="Aptos" w:cs="Times New Roman"/>
                <w:color w:val="000000"/>
                <w:sz w:val="22"/>
                <w:szCs w:val="22"/>
                <w:lang w:eastAsia="en-GB"/>
              </w:rPr>
            </w:pPr>
          </w:p>
        </w:tc>
        <w:tc>
          <w:tcPr>
            <w:tcW w:w="3544" w:type="dxa"/>
            <w:tcBorders>
              <w:top w:val="nil"/>
              <w:left w:val="nil"/>
              <w:bottom w:val="nil"/>
              <w:right w:val="nil"/>
            </w:tcBorders>
            <w:noWrap/>
            <w:vAlign w:val="bottom"/>
            <w:hideMark/>
          </w:tcPr>
          <w:p w14:paraId="4241BF82" w14:textId="77777777" w:rsidR="00EB3FE8" w:rsidRPr="003A285F" w:rsidRDefault="00EB3FE8" w:rsidP="00EB3FE8">
            <w:pPr>
              <w:rPr>
                <w:rFonts w:ascii="Aptos" w:eastAsia="Times New Roman" w:hAnsi="Aptos" w:cs="Times New Roman"/>
                <w:sz w:val="22"/>
                <w:szCs w:val="22"/>
                <w:lang w:eastAsia="en-GB"/>
              </w:rPr>
            </w:pPr>
          </w:p>
        </w:tc>
      </w:tr>
      <w:tr w:rsidR="00EB3FE8" w:rsidRPr="003A285F" w14:paraId="4E006450" w14:textId="77777777" w:rsidTr="00EB3FE8">
        <w:trPr>
          <w:trHeight w:val="340"/>
        </w:trPr>
        <w:tc>
          <w:tcPr>
            <w:tcW w:w="3261" w:type="dxa"/>
            <w:tcBorders>
              <w:top w:val="nil"/>
              <w:left w:val="nil"/>
              <w:bottom w:val="nil"/>
              <w:right w:val="nil"/>
            </w:tcBorders>
            <w:vAlign w:val="bottom"/>
            <w:hideMark/>
          </w:tcPr>
          <w:p w14:paraId="541F5506" w14:textId="4C793FBB"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Well</w:t>
            </w:r>
            <w:r w:rsidR="008C61F3" w:rsidRPr="003A285F">
              <w:rPr>
                <w:rFonts w:ascii="Aptos" w:eastAsia="Times New Roman" w:hAnsi="Aptos" w:cs="Times New Roman"/>
                <w:color w:val="000000"/>
                <w:sz w:val="22"/>
                <w:szCs w:val="22"/>
                <w:lang w:eastAsia="en-GB"/>
              </w:rPr>
              <w:t>-</w:t>
            </w:r>
            <w:r w:rsidRPr="003A285F">
              <w:rPr>
                <w:rFonts w:ascii="Aptos" w:eastAsia="Times New Roman" w:hAnsi="Aptos" w:cs="Times New Roman"/>
                <w:color w:val="000000"/>
                <w:sz w:val="22"/>
                <w:szCs w:val="22"/>
                <w:lang w:eastAsia="en-GB"/>
              </w:rPr>
              <w:t>brahams</w:t>
            </w:r>
          </w:p>
        </w:tc>
        <w:tc>
          <w:tcPr>
            <w:tcW w:w="3685" w:type="dxa"/>
            <w:tcBorders>
              <w:top w:val="nil"/>
              <w:left w:val="nil"/>
              <w:bottom w:val="nil"/>
              <w:right w:val="nil"/>
            </w:tcBorders>
            <w:noWrap/>
            <w:vAlign w:val="bottom"/>
            <w:hideMark/>
          </w:tcPr>
          <w:p w14:paraId="510DB70C"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Continuing funding.</w:t>
            </w:r>
          </w:p>
        </w:tc>
        <w:tc>
          <w:tcPr>
            <w:tcW w:w="3402" w:type="dxa"/>
            <w:tcBorders>
              <w:top w:val="nil"/>
              <w:left w:val="nil"/>
              <w:bottom w:val="nil"/>
              <w:right w:val="nil"/>
            </w:tcBorders>
            <w:noWrap/>
            <w:vAlign w:val="bottom"/>
            <w:hideMark/>
          </w:tcPr>
          <w:p w14:paraId="16342878"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Possibly enlisting other members.</w:t>
            </w:r>
          </w:p>
        </w:tc>
        <w:tc>
          <w:tcPr>
            <w:tcW w:w="3544" w:type="dxa"/>
            <w:tcBorders>
              <w:top w:val="nil"/>
              <w:left w:val="nil"/>
              <w:bottom w:val="nil"/>
              <w:right w:val="nil"/>
            </w:tcBorders>
            <w:noWrap/>
            <w:vAlign w:val="bottom"/>
            <w:hideMark/>
          </w:tcPr>
          <w:p w14:paraId="6A0146A7" w14:textId="77777777" w:rsidR="00EB3FE8" w:rsidRPr="003A285F" w:rsidRDefault="00EB3FE8" w:rsidP="00EB3FE8">
            <w:pPr>
              <w:rPr>
                <w:rFonts w:ascii="Aptos" w:eastAsia="Times New Roman" w:hAnsi="Aptos" w:cs="Times New Roman"/>
                <w:color w:val="000000"/>
                <w:sz w:val="22"/>
                <w:szCs w:val="22"/>
                <w:lang w:eastAsia="en-GB"/>
              </w:rPr>
            </w:pPr>
          </w:p>
        </w:tc>
      </w:tr>
      <w:tr w:rsidR="00EB3FE8" w:rsidRPr="003A285F" w14:paraId="79F15197" w14:textId="77777777" w:rsidTr="00EB3FE8">
        <w:trPr>
          <w:trHeight w:val="680"/>
        </w:trPr>
        <w:tc>
          <w:tcPr>
            <w:tcW w:w="3261" w:type="dxa"/>
            <w:tcBorders>
              <w:top w:val="nil"/>
              <w:left w:val="nil"/>
              <w:bottom w:val="nil"/>
              <w:right w:val="nil"/>
            </w:tcBorders>
            <w:vAlign w:val="bottom"/>
            <w:hideMark/>
          </w:tcPr>
          <w:p w14:paraId="00151D45"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Great Wilbraham Common Rightsholders</w:t>
            </w:r>
          </w:p>
        </w:tc>
        <w:tc>
          <w:tcPr>
            <w:tcW w:w="3685" w:type="dxa"/>
            <w:tcBorders>
              <w:top w:val="nil"/>
              <w:left w:val="nil"/>
              <w:bottom w:val="nil"/>
              <w:right w:val="nil"/>
            </w:tcBorders>
            <w:noWrap/>
            <w:vAlign w:val="bottom"/>
            <w:hideMark/>
          </w:tcPr>
          <w:p w14:paraId="45108921" w14:textId="54591B9D"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Ag</w:t>
            </w:r>
            <w:r w:rsidR="00386ECE" w:rsidRPr="003A285F">
              <w:rPr>
                <w:rFonts w:ascii="Aptos" w:eastAsia="Times New Roman" w:hAnsi="Aptos" w:cs="Times New Roman"/>
                <w:color w:val="000000"/>
                <w:sz w:val="22"/>
                <w:szCs w:val="22"/>
                <w:lang w:eastAsia="en-GB"/>
              </w:rPr>
              <w:t>e</w:t>
            </w:r>
            <w:r w:rsidRPr="003A285F">
              <w:rPr>
                <w:rFonts w:ascii="Aptos" w:eastAsia="Times New Roman" w:hAnsi="Aptos" w:cs="Times New Roman"/>
                <w:color w:val="000000"/>
                <w:sz w:val="22"/>
                <w:szCs w:val="22"/>
                <w:lang w:eastAsia="en-GB"/>
              </w:rPr>
              <w:t>ing membership</w:t>
            </w:r>
          </w:p>
        </w:tc>
        <w:tc>
          <w:tcPr>
            <w:tcW w:w="3402" w:type="dxa"/>
            <w:tcBorders>
              <w:top w:val="nil"/>
              <w:left w:val="nil"/>
              <w:bottom w:val="nil"/>
              <w:right w:val="nil"/>
            </w:tcBorders>
            <w:noWrap/>
            <w:vAlign w:val="bottom"/>
            <w:hideMark/>
          </w:tcPr>
          <w:p w14:paraId="26697F26"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Increasing member involvement</w:t>
            </w:r>
          </w:p>
        </w:tc>
        <w:tc>
          <w:tcPr>
            <w:tcW w:w="3544" w:type="dxa"/>
            <w:tcBorders>
              <w:top w:val="nil"/>
              <w:left w:val="nil"/>
              <w:bottom w:val="nil"/>
              <w:right w:val="nil"/>
            </w:tcBorders>
            <w:noWrap/>
            <w:vAlign w:val="bottom"/>
            <w:hideMark/>
          </w:tcPr>
          <w:p w14:paraId="383F92D9" w14:textId="77777777" w:rsidR="00EB3FE8" w:rsidRPr="003A285F" w:rsidRDefault="00EB3FE8"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Improving liaison with the Parish Council</w:t>
            </w:r>
          </w:p>
        </w:tc>
      </w:tr>
      <w:tr w:rsidR="0080780D" w:rsidRPr="003A285F" w14:paraId="015DAC0B" w14:textId="77777777" w:rsidTr="00EB3FE8">
        <w:trPr>
          <w:trHeight w:val="680"/>
        </w:trPr>
        <w:tc>
          <w:tcPr>
            <w:tcW w:w="3261" w:type="dxa"/>
            <w:tcBorders>
              <w:top w:val="nil"/>
              <w:left w:val="nil"/>
              <w:bottom w:val="nil"/>
              <w:right w:val="nil"/>
            </w:tcBorders>
            <w:vAlign w:val="bottom"/>
          </w:tcPr>
          <w:p w14:paraId="79C2C0F3" w14:textId="2CA4B073" w:rsidR="0080780D" w:rsidRPr="003A285F" w:rsidRDefault="003A285F" w:rsidP="00EB3FE8">
            <w:pPr>
              <w:rPr>
                <w:rFonts w:ascii="Aptos" w:eastAsia="Times New Roman" w:hAnsi="Aptos" w:cs="Times New Roman"/>
                <w:color w:val="000000"/>
                <w:sz w:val="22"/>
                <w:szCs w:val="22"/>
                <w:lang w:eastAsia="en-GB"/>
              </w:rPr>
            </w:pPr>
            <w:r w:rsidRPr="003A285F">
              <w:rPr>
                <w:rFonts w:ascii="Aptos" w:hAnsi="Aptos"/>
                <w:color w:val="000000"/>
                <w:sz w:val="22"/>
                <w:szCs w:val="22"/>
              </w:rPr>
              <w:t>Wilbraham Rivers Protection</w:t>
            </w:r>
          </w:p>
        </w:tc>
        <w:tc>
          <w:tcPr>
            <w:tcW w:w="3685" w:type="dxa"/>
            <w:tcBorders>
              <w:top w:val="nil"/>
              <w:left w:val="nil"/>
              <w:bottom w:val="nil"/>
              <w:right w:val="nil"/>
            </w:tcBorders>
            <w:noWrap/>
            <w:vAlign w:val="bottom"/>
          </w:tcPr>
          <w:p w14:paraId="3F71260F" w14:textId="35629E34" w:rsidR="0080780D" w:rsidRPr="003A285F" w:rsidRDefault="0080780D" w:rsidP="00EB3FE8">
            <w:pPr>
              <w:rPr>
                <w:rFonts w:ascii="Aptos" w:eastAsia="Times New Roman" w:hAnsi="Aptos" w:cs="Times New Roman"/>
                <w:color w:val="000000"/>
                <w:sz w:val="22"/>
                <w:szCs w:val="22"/>
                <w:lang w:eastAsia="en-GB"/>
              </w:rPr>
            </w:pPr>
            <w:r w:rsidRPr="003A285F">
              <w:rPr>
                <w:rFonts w:ascii="Aptos" w:hAnsi="Aptos"/>
                <w:color w:val="242424"/>
                <w:sz w:val="22"/>
                <w:szCs w:val="22"/>
                <w:shd w:val="clear" w:color="auto" w:fill="FFFFFF"/>
              </w:rPr>
              <w:t>We need younger committee members and would like to attract a person or people who would be interested in education and spreading news to schools and organisations of young people and children.</w:t>
            </w:r>
          </w:p>
        </w:tc>
        <w:tc>
          <w:tcPr>
            <w:tcW w:w="3402" w:type="dxa"/>
            <w:tcBorders>
              <w:top w:val="nil"/>
              <w:left w:val="nil"/>
              <w:bottom w:val="nil"/>
              <w:right w:val="nil"/>
            </w:tcBorders>
            <w:noWrap/>
            <w:vAlign w:val="bottom"/>
          </w:tcPr>
          <w:p w14:paraId="72CDE9FC" w14:textId="204C5044" w:rsidR="0080780D" w:rsidRPr="003A285F" w:rsidRDefault="0080780D" w:rsidP="00EB3FE8">
            <w:pPr>
              <w:rPr>
                <w:rFonts w:ascii="Aptos" w:eastAsia="Times New Roman" w:hAnsi="Aptos" w:cs="Times New Roman"/>
                <w:color w:val="000000"/>
                <w:sz w:val="22"/>
                <w:szCs w:val="22"/>
                <w:lang w:eastAsia="en-GB"/>
              </w:rPr>
            </w:pPr>
            <w:r w:rsidRPr="003A285F">
              <w:rPr>
                <w:rFonts w:ascii="Aptos" w:hAnsi="Aptos"/>
                <w:color w:val="242424"/>
                <w:sz w:val="22"/>
                <w:szCs w:val="22"/>
                <w:shd w:val="clear" w:color="auto" w:fill="FFFFFF"/>
              </w:rPr>
              <w:t>Funding for projects</w:t>
            </w:r>
          </w:p>
        </w:tc>
        <w:tc>
          <w:tcPr>
            <w:tcW w:w="3544" w:type="dxa"/>
            <w:tcBorders>
              <w:top w:val="nil"/>
              <w:left w:val="nil"/>
              <w:bottom w:val="nil"/>
              <w:right w:val="nil"/>
            </w:tcBorders>
            <w:noWrap/>
            <w:vAlign w:val="bottom"/>
          </w:tcPr>
          <w:p w14:paraId="60964EE6" w14:textId="1C975622" w:rsidR="0080780D" w:rsidRPr="003A285F" w:rsidRDefault="0080780D" w:rsidP="00EB3FE8">
            <w:pPr>
              <w:rPr>
                <w:rFonts w:ascii="Aptos" w:eastAsia="Times New Roman" w:hAnsi="Aptos" w:cs="Times New Roman"/>
                <w:color w:val="000000"/>
                <w:sz w:val="22"/>
                <w:szCs w:val="22"/>
                <w:lang w:eastAsia="en-GB"/>
              </w:rPr>
            </w:pPr>
            <w:r w:rsidRPr="003A285F">
              <w:rPr>
                <w:rFonts w:ascii="Aptos" w:hAnsi="Aptos"/>
                <w:color w:val="242424"/>
                <w:sz w:val="22"/>
                <w:szCs w:val="22"/>
                <w:shd w:val="clear" w:color="auto" w:fill="FFFFFF"/>
              </w:rPr>
              <w:t>Maintaining flow in the river all year.</w:t>
            </w:r>
          </w:p>
        </w:tc>
      </w:tr>
    </w:tbl>
    <w:p w14:paraId="1C59F6E6" w14:textId="61A00BDB" w:rsidR="008C61F3" w:rsidRPr="003A285F" w:rsidRDefault="008C61F3" w:rsidP="00642C56">
      <w:pPr>
        <w:rPr>
          <w:rFonts w:ascii="Aptos" w:hAnsi="Aptos"/>
          <w:sz w:val="22"/>
          <w:szCs w:val="22"/>
        </w:rPr>
      </w:pPr>
    </w:p>
    <w:p w14:paraId="735A1337" w14:textId="26A95B17" w:rsidR="00EB3FE8" w:rsidRPr="003A285F" w:rsidRDefault="008C61F3" w:rsidP="00642C56">
      <w:pPr>
        <w:rPr>
          <w:rFonts w:ascii="Aptos" w:hAnsi="Aptos"/>
          <w:sz w:val="22"/>
          <w:szCs w:val="22"/>
        </w:rPr>
      </w:pPr>
      <w:r w:rsidRPr="003A285F">
        <w:rPr>
          <w:rFonts w:ascii="Aptos" w:hAnsi="Aptos"/>
          <w:sz w:val="22"/>
          <w:szCs w:val="22"/>
        </w:rPr>
        <w:br w:type="page"/>
      </w:r>
    </w:p>
    <w:p w14:paraId="3E195BF9" w14:textId="7196E07A" w:rsidR="00EB3FE8" w:rsidRPr="003A285F" w:rsidRDefault="00386ECE" w:rsidP="00642C56">
      <w:pPr>
        <w:rPr>
          <w:rFonts w:ascii="Aptos" w:hAnsi="Aptos"/>
          <w:b/>
          <w:bCs/>
          <w:color w:val="833C0B" w:themeColor="accent2" w:themeShade="80"/>
          <w:sz w:val="22"/>
          <w:szCs w:val="22"/>
        </w:rPr>
      </w:pPr>
      <w:r w:rsidRPr="003A285F">
        <w:rPr>
          <w:rFonts w:ascii="Aptos" w:hAnsi="Aptos"/>
          <w:b/>
          <w:bCs/>
          <w:color w:val="833C0B" w:themeColor="accent2" w:themeShade="80"/>
          <w:sz w:val="22"/>
          <w:szCs w:val="22"/>
        </w:rPr>
        <w:lastRenderedPageBreak/>
        <w:t>5</w:t>
      </w:r>
      <w:r w:rsidRPr="003A285F">
        <w:rPr>
          <w:rFonts w:ascii="Aptos" w:hAnsi="Aptos"/>
          <w:b/>
          <w:bCs/>
          <w:color w:val="833C0B" w:themeColor="accent2" w:themeShade="80"/>
          <w:sz w:val="22"/>
          <w:szCs w:val="22"/>
        </w:rPr>
        <w:tab/>
      </w:r>
      <w:r w:rsidR="00EB3FE8" w:rsidRPr="003A285F">
        <w:rPr>
          <w:rFonts w:ascii="Aptos" w:hAnsi="Aptos"/>
          <w:b/>
          <w:bCs/>
          <w:color w:val="833C0B" w:themeColor="accent2" w:themeShade="80"/>
          <w:sz w:val="22"/>
          <w:szCs w:val="22"/>
        </w:rPr>
        <w:t>How could the Parish Council help</w:t>
      </w:r>
      <w:r w:rsidR="008C61F3" w:rsidRPr="003A285F">
        <w:rPr>
          <w:rFonts w:ascii="Aptos" w:hAnsi="Aptos"/>
          <w:b/>
          <w:bCs/>
          <w:color w:val="833C0B" w:themeColor="accent2" w:themeShade="80"/>
          <w:sz w:val="22"/>
          <w:szCs w:val="22"/>
        </w:rPr>
        <w:t>?</w:t>
      </w:r>
    </w:p>
    <w:p w14:paraId="29ACA82C" w14:textId="77777777" w:rsidR="00F146DB" w:rsidRPr="003A285F" w:rsidRDefault="00F146DB" w:rsidP="00642C56">
      <w:pPr>
        <w:rPr>
          <w:rFonts w:ascii="Aptos" w:hAnsi="Aptos"/>
          <w:b/>
          <w:bCs/>
          <w:color w:val="833C0B" w:themeColor="accent2" w:themeShade="80"/>
          <w:sz w:val="22"/>
          <w:szCs w:val="22"/>
        </w:rPr>
      </w:pPr>
    </w:p>
    <w:p w14:paraId="3019FE89" w14:textId="3501D4D7" w:rsidR="00931409" w:rsidRPr="003A285F" w:rsidRDefault="00F146DB" w:rsidP="00642C56">
      <w:pPr>
        <w:rPr>
          <w:rFonts w:ascii="Aptos" w:hAnsi="Aptos"/>
          <w:color w:val="833C0B" w:themeColor="accent2" w:themeShade="80"/>
          <w:sz w:val="22"/>
          <w:szCs w:val="22"/>
        </w:rPr>
      </w:pPr>
      <w:r w:rsidRPr="003A285F">
        <w:rPr>
          <w:rFonts w:ascii="Aptos" w:hAnsi="Aptos"/>
          <w:color w:val="833C0B" w:themeColor="accent2" w:themeShade="80"/>
          <w:sz w:val="22"/>
          <w:szCs w:val="22"/>
        </w:rPr>
        <w:t>This was the response to options on the questionnaire:</w:t>
      </w:r>
    </w:p>
    <w:p w14:paraId="118B625D" w14:textId="77777777" w:rsidR="003A285F" w:rsidRPr="003A285F" w:rsidRDefault="003A285F" w:rsidP="00642C56">
      <w:pPr>
        <w:rPr>
          <w:rFonts w:ascii="Aptos" w:hAnsi="Aptos"/>
          <w:color w:val="833C0B" w:themeColor="accent2" w:themeShade="80"/>
          <w:sz w:val="22"/>
          <w:szCs w:val="22"/>
        </w:rPr>
      </w:pPr>
    </w:p>
    <w:p w14:paraId="5F571756" w14:textId="320A3548" w:rsidR="00931409" w:rsidRPr="003A285F" w:rsidRDefault="00DD2266" w:rsidP="00642C56">
      <w:pPr>
        <w:rPr>
          <w:rFonts w:ascii="Aptos" w:hAnsi="Aptos"/>
          <w:b/>
          <w:bCs/>
          <w:color w:val="833C0B" w:themeColor="accent2" w:themeShade="80"/>
          <w:sz w:val="22"/>
          <w:szCs w:val="22"/>
        </w:rPr>
      </w:pPr>
      <w:r w:rsidRPr="003A285F">
        <w:rPr>
          <w:rFonts w:ascii="Aptos" w:hAnsi="Aptos"/>
          <w:b/>
          <w:bCs/>
          <w:noProof/>
          <w:color w:val="833C0B" w:themeColor="accent2" w:themeShade="80"/>
          <w:sz w:val="22"/>
          <w:szCs w:val="22"/>
        </w:rPr>
        <w:drawing>
          <wp:inline distT="0" distB="0" distL="0" distR="0" wp14:anchorId="4CAAC96C" wp14:editId="64CDB9C7">
            <wp:extent cx="5121650" cy="2796540"/>
            <wp:effectExtent l="0" t="0" r="0" b="0"/>
            <wp:docPr id="551553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53083" name="Picture 5515530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63669" cy="2819483"/>
                    </a:xfrm>
                    <a:prstGeom prst="rect">
                      <a:avLst/>
                    </a:prstGeom>
                  </pic:spPr>
                </pic:pic>
              </a:graphicData>
            </a:graphic>
          </wp:inline>
        </w:drawing>
      </w:r>
    </w:p>
    <w:p w14:paraId="00E7F29E" w14:textId="77777777" w:rsidR="00EB3FE8" w:rsidRPr="003A285F" w:rsidRDefault="00EB3FE8" w:rsidP="00642C56">
      <w:pPr>
        <w:rPr>
          <w:rFonts w:ascii="Aptos" w:hAnsi="Aptos"/>
          <w:sz w:val="22"/>
          <w:szCs w:val="22"/>
        </w:rPr>
      </w:pPr>
    </w:p>
    <w:p w14:paraId="5C6DE101" w14:textId="2DE5292F" w:rsidR="00931409" w:rsidRPr="003A285F" w:rsidRDefault="00931409" w:rsidP="00642C56">
      <w:pPr>
        <w:rPr>
          <w:rFonts w:ascii="Aptos" w:hAnsi="Aptos"/>
          <w:b/>
          <w:bCs/>
          <w:color w:val="C00000"/>
          <w:sz w:val="22"/>
          <w:szCs w:val="22"/>
        </w:rPr>
      </w:pPr>
      <w:r w:rsidRPr="003A285F">
        <w:rPr>
          <w:rFonts w:ascii="Aptos" w:hAnsi="Aptos"/>
          <w:b/>
          <w:bCs/>
          <w:color w:val="C00000"/>
          <w:sz w:val="22"/>
          <w:szCs w:val="22"/>
        </w:rPr>
        <w:t>Further information</w:t>
      </w:r>
    </w:p>
    <w:tbl>
      <w:tblPr>
        <w:tblW w:w="0" w:type="auto"/>
        <w:tblLayout w:type="fixed"/>
        <w:tblLook w:val="04A0" w:firstRow="1" w:lastRow="0" w:firstColumn="1" w:lastColumn="0" w:noHBand="0" w:noVBand="1"/>
      </w:tblPr>
      <w:tblGrid>
        <w:gridCol w:w="3402"/>
        <w:gridCol w:w="10348"/>
      </w:tblGrid>
      <w:tr w:rsidR="008C61F3" w:rsidRPr="003A285F" w14:paraId="2228E3D9" w14:textId="77777777" w:rsidTr="008C61F3">
        <w:trPr>
          <w:trHeight w:val="340"/>
        </w:trPr>
        <w:tc>
          <w:tcPr>
            <w:tcW w:w="3402" w:type="dxa"/>
            <w:tcBorders>
              <w:top w:val="nil"/>
              <w:left w:val="nil"/>
              <w:bottom w:val="nil"/>
              <w:right w:val="nil"/>
            </w:tcBorders>
            <w:vAlign w:val="bottom"/>
            <w:hideMark/>
          </w:tcPr>
          <w:p w14:paraId="1EC50995" w14:textId="77777777" w:rsidR="008C61F3" w:rsidRPr="003A285F" w:rsidRDefault="008C61F3"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Over60s</w:t>
            </w:r>
          </w:p>
        </w:tc>
        <w:tc>
          <w:tcPr>
            <w:tcW w:w="10348" w:type="dxa"/>
            <w:tcBorders>
              <w:top w:val="nil"/>
              <w:left w:val="nil"/>
              <w:bottom w:val="nil"/>
              <w:right w:val="nil"/>
            </w:tcBorders>
            <w:noWrap/>
            <w:vAlign w:val="bottom"/>
            <w:hideMark/>
          </w:tcPr>
          <w:p w14:paraId="080D5CDE" w14:textId="235C7AA2" w:rsidR="008C61F3" w:rsidRPr="003A285F" w:rsidRDefault="008C61F3"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Help with publicity</w:t>
            </w:r>
          </w:p>
        </w:tc>
      </w:tr>
      <w:tr w:rsidR="008C61F3" w:rsidRPr="003A285F" w14:paraId="687B54E6" w14:textId="77777777" w:rsidTr="008C61F3">
        <w:trPr>
          <w:trHeight w:val="340"/>
        </w:trPr>
        <w:tc>
          <w:tcPr>
            <w:tcW w:w="3402" w:type="dxa"/>
            <w:tcBorders>
              <w:top w:val="nil"/>
              <w:left w:val="nil"/>
              <w:bottom w:val="nil"/>
              <w:right w:val="nil"/>
            </w:tcBorders>
            <w:vAlign w:val="bottom"/>
            <w:hideMark/>
          </w:tcPr>
          <w:p w14:paraId="15B9CEA1" w14:textId="77777777" w:rsidR="008C61F3" w:rsidRPr="003A285F" w:rsidRDefault="008C61F3"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Transport Working Group</w:t>
            </w:r>
          </w:p>
        </w:tc>
        <w:tc>
          <w:tcPr>
            <w:tcW w:w="10348" w:type="dxa"/>
            <w:tcBorders>
              <w:top w:val="nil"/>
              <w:left w:val="nil"/>
              <w:bottom w:val="nil"/>
              <w:right w:val="nil"/>
            </w:tcBorders>
            <w:noWrap/>
            <w:vAlign w:val="bottom"/>
            <w:hideMark/>
          </w:tcPr>
          <w:p w14:paraId="4178CD98" w14:textId="77777777" w:rsidR="008C61F3" w:rsidRPr="003A285F" w:rsidRDefault="008C61F3"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Help finding and applying for grants</w:t>
            </w:r>
          </w:p>
          <w:p w14:paraId="1438C551" w14:textId="52740E98" w:rsidR="008C61F3" w:rsidRPr="003A285F" w:rsidRDefault="008C61F3"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To raise the balance of the installation costs for the zebra crossing.</w:t>
            </w:r>
          </w:p>
        </w:tc>
      </w:tr>
      <w:tr w:rsidR="008C61F3" w:rsidRPr="003A285F" w14:paraId="4D5D49BE" w14:textId="77777777" w:rsidTr="008C61F3">
        <w:trPr>
          <w:trHeight w:val="340"/>
        </w:trPr>
        <w:tc>
          <w:tcPr>
            <w:tcW w:w="3402" w:type="dxa"/>
            <w:tcBorders>
              <w:top w:val="nil"/>
              <w:left w:val="nil"/>
              <w:bottom w:val="nil"/>
              <w:right w:val="nil"/>
            </w:tcBorders>
            <w:vAlign w:val="bottom"/>
            <w:hideMark/>
          </w:tcPr>
          <w:p w14:paraId="5E74DF6F" w14:textId="77777777" w:rsidR="008C61F3" w:rsidRPr="003A285F" w:rsidRDefault="008C61F3"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Wilbrahams Environment Group</w:t>
            </w:r>
          </w:p>
        </w:tc>
        <w:tc>
          <w:tcPr>
            <w:tcW w:w="10348" w:type="dxa"/>
            <w:tcBorders>
              <w:top w:val="nil"/>
              <w:left w:val="nil"/>
              <w:bottom w:val="nil"/>
              <w:right w:val="nil"/>
            </w:tcBorders>
            <w:noWrap/>
            <w:vAlign w:val="bottom"/>
            <w:hideMark/>
          </w:tcPr>
          <w:p w14:paraId="3C90E6F8" w14:textId="77777777" w:rsidR="008C61F3" w:rsidRPr="003A285F" w:rsidRDefault="008C61F3"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Recruitment and support of volunteers</w:t>
            </w:r>
          </w:p>
          <w:p w14:paraId="44AC8409" w14:textId="1DF9874C" w:rsidR="008C61F3" w:rsidRPr="003A285F" w:rsidRDefault="008C61F3"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A new Website with email Notifications to spread the word about what is planned</w:t>
            </w:r>
          </w:p>
        </w:tc>
      </w:tr>
      <w:tr w:rsidR="008C61F3" w:rsidRPr="003A285F" w14:paraId="51145D63" w14:textId="77777777" w:rsidTr="008C61F3">
        <w:trPr>
          <w:trHeight w:val="340"/>
        </w:trPr>
        <w:tc>
          <w:tcPr>
            <w:tcW w:w="3402" w:type="dxa"/>
            <w:tcBorders>
              <w:top w:val="nil"/>
              <w:left w:val="nil"/>
              <w:bottom w:val="nil"/>
              <w:right w:val="nil"/>
            </w:tcBorders>
            <w:vAlign w:val="bottom"/>
            <w:hideMark/>
          </w:tcPr>
          <w:p w14:paraId="0EE2E49B" w14:textId="77777777" w:rsidR="008C61F3" w:rsidRPr="003A285F" w:rsidRDefault="008C61F3"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Bridge club</w:t>
            </w:r>
          </w:p>
        </w:tc>
        <w:tc>
          <w:tcPr>
            <w:tcW w:w="10348" w:type="dxa"/>
            <w:tcBorders>
              <w:top w:val="nil"/>
              <w:left w:val="nil"/>
              <w:bottom w:val="nil"/>
              <w:right w:val="nil"/>
            </w:tcBorders>
            <w:noWrap/>
            <w:vAlign w:val="bottom"/>
            <w:hideMark/>
          </w:tcPr>
          <w:p w14:paraId="3168B4F9" w14:textId="77777777" w:rsidR="008C61F3" w:rsidRPr="003A285F" w:rsidRDefault="008C61F3" w:rsidP="00EB3FE8">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Recruitment and support of volunteers</w:t>
            </w:r>
          </w:p>
        </w:tc>
      </w:tr>
      <w:tr w:rsidR="008C61F3" w:rsidRPr="003A285F" w14:paraId="3F11EA76" w14:textId="77777777" w:rsidTr="008C61F3">
        <w:trPr>
          <w:trHeight w:val="340"/>
        </w:trPr>
        <w:tc>
          <w:tcPr>
            <w:tcW w:w="3402" w:type="dxa"/>
            <w:tcBorders>
              <w:top w:val="nil"/>
              <w:left w:val="nil"/>
              <w:bottom w:val="nil"/>
              <w:right w:val="nil"/>
            </w:tcBorders>
            <w:vAlign w:val="bottom"/>
            <w:hideMark/>
          </w:tcPr>
          <w:p w14:paraId="154F79DB" w14:textId="77777777"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Patchwork and quilting group</w:t>
            </w:r>
          </w:p>
        </w:tc>
        <w:tc>
          <w:tcPr>
            <w:tcW w:w="10348" w:type="dxa"/>
            <w:tcBorders>
              <w:top w:val="nil"/>
              <w:left w:val="nil"/>
              <w:bottom w:val="nil"/>
              <w:right w:val="nil"/>
            </w:tcBorders>
            <w:noWrap/>
            <w:vAlign w:val="bottom"/>
            <w:hideMark/>
          </w:tcPr>
          <w:p w14:paraId="250286B3" w14:textId="57F3D305"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Not increasing the hall hire charge.</w:t>
            </w:r>
          </w:p>
        </w:tc>
      </w:tr>
      <w:tr w:rsidR="008C61F3" w:rsidRPr="003A285F" w14:paraId="1F981D3B" w14:textId="77777777" w:rsidTr="008C61F3">
        <w:trPr>
          <w:trHeight w:val="340"/>
        </w:trPr>
        <w:tc>
          <w:tcPr>
            <w:tcW w:w="3402" w:type="dxa"/>
            <w:tcBorders>
              <w:top w:val="nil"/>
              <w:left w:val="nil"/>
              <w:bottom w:val="nil"/>
              <w:right w:val="nil"/>
            </w:tcBorders>
            <w:vAlign w:val="bottom"/>
            <w:hideMark/>
          </w:tcPr>
          <w:p w14:paraId="2D5C980B" w14:textId="77777777"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Wilbrahams Social Club</w:t>
            </w:r>
          </w:p>
        </w:tc>
        <w:tc>
          <w:tcPr>
            <w:tcW w:w="10348" w:type="dxa"/>
            <w:tcBorders>
              <w:top w:val="nil"/>
              <w:left w:val="nil"/>
              <w:bottom w:val="nil"/>
              <w:right w:val="nil"/>
            </w:tcBorders>
            <w:noWrap/>
            <w:vAlign w:val="bottom"/>
            <w:hideMark/>
          </w:tcPr>
          <w:p w14:paraId="5441BC68" w14:textId="77777777" w:rsidR="008C61F3" w:rsidRPr="003A285F" w:rsidRDefault="008C61F3" w:rsidP="008C61F3">
            <w:pPr>
              <w:rPr>
                <w:rFonts w:ascii="Aptos" w:eastAsia="Times New Roman" w:hAnsi="Aptos" w:cs="Times New Roman"/>
                <w:color w:val="000000"/>
                <w:sz w:val="22"/>
                <w:szCs w:val="22"/>
                <w:lang w:eastAsia="en-GB"/>
              </w:rPr>
            </w:pPr>
          </w:p>
        </w:tc>
      </w:tr>
      <w:tr w:rsidR="008C61F3" w:rsidRPr="003A285F" w14:paraId="29BBA591" w14:textId="77777777" w:rsidTr="008C61F3">
        <w:trPr>
          <w:trHeight w:val="340"/>
        </w:trPr>
        <w:tc>
          <w:tcPr>
            <w:tcW w:w="3402" w:type="dxa"/>
            <w:tcBorders>
              <w:top w:val="nil"/>
              <w:left w:val="nil"/>
              <w:bottom w:val="nil"/>
              <w:right w:val="nil"/>
            </w:tcBorders>
            <w:vAlign w:val="bottom"/>
            <w:hideMark/>
          </w:tcPr>
          <w:p w14:paraId="29A61F26" w14:textId="5C5DC1BF"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Wilbrahams’ Community Choir</w:t>
            </w:r>
          </w:p>
        </w:tc>
        <w:tc>
          <w:tcPr>
            <w:tcW w:w="10348" w:type="dxa"/>
            <w:tcBorders>
              <w:top w:val="nil"/>
              <w:left w:val="nil"/>
              <w:bottom w:val="nil"/>
              <w:right w:val="nil"/>
            </w:tcBorders>
            <w:noWrap/>
            <w:vAlign w:val="bottom"/>
            <w:hideMark/>
          </w:tcPr>
          <w:p w14:paraId="7CB9EC13" w14:textId="5C26133A"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 xml:space="preserve">IT </w:t>
            </w:r>
            <w:proofErr w:type="spellStart"/>
            <w:r w:rsidRPr="003A285F">
              <w:rPr>
                <w:rFonts w:ascii="Aptos" w:eastAsia="Times New Roman" w:hAnsi="Aptos" w:cs="Times New Roman"/>
                <w:color w:val="000000"/>
                <w:sz w:val="22"/>
                <w:szCs w:val="22"/>
                <w:lang w:eastAsia="en-GB"/>
              </w:rPr>
              <w:t>eg</w:t>
            </w:r>
            <w:proofErr w:type="spellEnd"/>
            <w:r w:rsidRPr="003A285F">
              <w:rPr>
                <w:rFonts w:ascii="Aptos" w:eastAsia="Times New Roman" w:hAnsi="Aptos" w:cs="Times New Roman"/>
                <w:color w:val="000000"/>
                <w:sz w:val="22"/>
                <w:szCs w:val="22"/>
                <w:lang w:eastAsia="en-GB"/>
              </w:rPr>
              <w:t xml:space="preserve"> website help</w:t>
            </w:r>
          </w:p>
          <w:p w14:paraId="6505CFEA" w14:textId="2B45AA06"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Financial donation for buying music Help to set up a website</w:t>
            </w:r>
          </w:p>
        </w:tc>
      </w:tr>
      <w:tr w:rsidR="008C61F3" w:rsidRPr="003A285F" w14:paraId="456408FC" w14:textId="77777777" w:rsidTr="008C61F3">
        <w:trPr>
          <w:trHeight w:val="340"/>
        </w:trPr>
        <w:tc>
          <w:tcPr>
            <w:tcW w:w="3402" w:type="dxa"/>
            <w:tcBorders>
              <w:top w:val="nil"/>
              <w:left w:val="nil"/>
              <w:bottom w:val="nil"/>
              <w:right w:val="nil"/>
            </w:tcBorders>
            <w:vAlign w:val="bottom"/>
            <w:hideMark/>
          </w:tcPr>
          <w:p w14:paraId="1ECB8046" w14:textId="77777777"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lastRenderedPageBreak/>
              <w:t>Wilbrahams' Memorial Hall</w:t>
            </w:r>
          </w:p>
        </w:tc>
        <w:tc>
          <w:tcPr>
            <w:tcW w:w="10348" w:type="dxa"/>
            <w:tcBorders>
              <w:top w:val="nil"/>
              <w:left w:val="nil"/>
              <w:bottom w:val="nil"/>
              <w:right w:val="nil"/>
            </w:tcBorders>
            <w:noWrap/>
            <w:vAlign w:val="bottom"/>
            <w:hideMark/>
          </w:tcPr>
          <w:p w14:paraId="5250C5E4" w14:textId="5B2BC186"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Publicity</w:t>
            </w:r>
          </w:p>
          <w:p w14:paraId="0004B3AF" w14:textId="7FC48A6D"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 xml:space="preserve">We maintain an informative website with a digital booking </w:t>
            </w:r>
            <w:proofErr w:type="gramStart"/>
            <w:r w:rsidRPr="003A285F">
              <w:rPr>
                <w:rFonts w:ascii="Aptos" w:eastAsia="Times New Roman" w:hAnsi="Aptos" w:cs="Times New Roman"/>
                <w:color w:val="000000"/>
                <w:sz w:val="22"/>
                <w:szCs w:val="22"/>
                <w:lang w:eastAsia="en-GB"/>
              </w:rPr>
              <w:t>facility</w:t>
            </w:r>
            <w:proofErr w:type="gramEnd"/>
            <w:r w:rsidRPr="003A285F">
              <w:rPr>
                <w:rFonts w:ascii="Aptos" w:eastAsia="Times New Roman" w:hAnsi="Aptos" w:cs="Times New Roman"/>
                <w:color w:val="000000"/>
                <w:sz w:val="22"/>
                <w:szCs w:val="22"/>
                <w:lang w:eastAsia="en-GB"/>
              </w:rPr>
              <w:t xml:space="preserve"> but we can only post news once a month and do not reach nearly the number of people that the previous Parish Council website did with their notification system. We use Facebook, which reaches a proportion of the village. We strongly believe that a central village calendar and news website would benefit the Hall but also other community groups to coordinate events. We think only the Parish Councils could realistically do </w:t>
            </w:r>
            <w:proofErr w:type="gramStart"/>
            <w:r w:rsidRPr="003A285F">
              <w:rPr>
                <w:rFonts w:ascii="Aptos" w:eastAsia="Times New Roman" w:hAnsi="Aptos" w:cs="Times New Roman"/>
                <w:color w:val="000000"/>
                <w:sz w:val="22"/>
                <w:szCs w:val="22"/>
                <w:lang w:eastAsia="en-GB"/>
              </w:rPr>
              <w:t>this</w:t>
            </w:r>
            <w:proofErr w:type="gramEnd"/>
            <w:r w:rsidRPr="003A285F">
              <w:rPr>
                <w:rFonts w:ascii="Aptos" w:eastAsia="Times New Roman" w:hAnsi="Aptos" w:cs="Times New Roman"/>
                <w:color w:val="000000"/>
                <w:sz w:val="22"/>
                <w:szCs w:val="22"/>
                <w:lang w:eastAsia="en-GB"/>
              </w:rPr>
              <w:t xml:space="preserve"> and it would really benefit the community.</w:t>
            </w:r>
          </w:p>
        </w:tc>
      </w:tr>
      <w:tr w:rsidR="008C61F3" w:rsidRPr="003A285F" w14:paraId="70B28A20" w14:textId="77777777" w:rsidTr="008C61F3">
        <w:trPr>
          <w:trHeight w:val="680"/>
        </w:trPr>
        <w:tc>
          <w:tcPr>
            <w:tcW w:w="3402" w:type="dxa"/>
            <w:tcBorders>
              <w:top w:val="nil"/>
              <w:left w:val="nil"/>
              <w:bottom w:val="nil"/>
              <w:right w:val="nil"/>
            </w:tcBorders>
            <w:vAlign w:val="bottom"/>
            <w:hideMark/>
          </w:tcPr>
          <w:p w14:paraId="29B9957F" w14:textId="77777777"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Great Wilbraham Guild of Change Ringers</w:t>
            </w:r>
          </w:p>
        </w:tc>
        <w:tc>
          <w:tcPr>
            <w:tcW w:w="10348" w:type="dxa"/>
            <w:tcBorders>
              <w:top w:val="nil"/>
              <w:left w:val="nil"/>
              <w:bottom w:val="nil"/>
              <w:right w:val="nil"/>
            </w:tcBorders>
            <w:noWrap/>
            <w:vAlign w:val="bottom"/>
            <w:hideMark/>
          </w:tcPr>
          <w:p w14:paraId="4FA8FCD5" w14:textId="77777777"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 xml:space="preserve">IT </w:t>
            </w:r>
            <w:proofErr w:type="spellStart"/>
            <w:r w:rsidRPr="003A285F">
              <w:rPr>
                <w:rFonts w:ascii="Aptos" w:eastAsia="Times New Roman" w:hAnsi="Aptos" w:cs="Times New Roman"/>
                <w:color w:val="000000"/>
                <w:sz w:val="22"/>
                <w:szCs w:val="22"/>
                <w:lang w:eastAsia="en-GB"/>
              </w:rPr>
              <w:t>eg</w:t>
            </w:r>
            <w:proofErr w:type="spellEnd"/>
            <w:r w:rsidRPr="003A285F">
              <w:rPr>
                <w:rFonts w:ascii="Aptos" w:eastAsia="Times New Roman" w:hAnsi="Aptos" w:cs="Times New Roman"/>
                <w:color w:val="000000"/>
                <w:sz w:val="22"/>
                <w:szCs w:val="22"/>
                <w:lang w:eastAsia="en-GB"/>
              </w:rPr>
              <w:t xml:space="preserve"> website help</w:t>
            </w:r>
          </w:p>
        </w:tc>
      </w:tr>
      <w:tr w:rsidR="008C61F3" w:rsidRPr="003A285F" w14:paraId="1CFBE5FF" w14:textId="77777777" w:rsidTr="008C61F3">
        <w:trPr>
          <w:trHeight w:val="340"/>
        </w:trPr>
        <w:tc>
          <w:tcPr>
            <w:tcW w:w="3402" w:type="dxa"/>
            <w:tcBorders>
              <w:top w:val="nil"/>
              <w:left w:val="nil"/>
              <w:bottom w:val="nil"/>
              <w:right w:val="nil"/>
            </w:tcBorders>
            <w:vAlign w:val="bottom"/>
            <w:hideMark/>
          </w:tcPr>
          <w:p w14:paraId="0C69E9DC" w14:textId="77777777"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Wilbrahams Sports Club</w:t>
            </w:r>
          </w:p>
        </w:tc>
        <w:tc>
          <w:tcPr>
            <w:tcW w:w="10348" w:type="dxa"/>
            <w:tcBorders>
              <w:top w:val="nil"/>
              <w:left w:val="nil"/>
              <w:bottom w:val="nil"/>
              <w:right w:val="nil"/>
            </w:tcBorders>
            <w:noWrap/>
            <w:vAlign w:val="bottom"/>
            <w:hideMark/>
          </w:tcPr>
          <w:p w14:paraId="563D568A" w14:textId="6D3E0E16"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We currently deal in house with all those challenging issues listed above. If we need help in the future, it would be comforting to know that the Parish Council would be supportive not least because we are working for the same community.</w:t>
            </w:r>
          </w:p>
        </w:tc>
      </w:tr>
      <w:tr w:rsidR="008C61F3" w:rsidRPr="003A285F" w14:paraId="62C64EDF" w14:textId="77777777" w:rsidTr="008C61F3">
        <w:trPr>
          <w:trHeight w:val="680"/>
        </w:trPr>
        <w:tc>
          <w:tcPr>
            <w:tcW w:w="3402" w:type="dxa"/>
            <w:tcBorders>
              <w:top w:val="nil"/>
              <w:left w:val="nil"/>
              <w:bottom w:val="nil"/>
              <w:right w:val="nil"/>
            </w:tcBorders>
            <w:vAlign w:val="bottom"/>
            <w:hideMark/>
          </w:tcPr>
          <w:p w14:paraId="06B32E39" w14:textId="77777777"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The Wilbrahams and Six Mile Bottom Vegetable Flower and Produce Show</w:t>
            </w:r>
          </w:p>
        </w:tc>
        <w:tc>
          <w:tcPr>
            <w:tcW w:w="10348" w:type="dxa"/>
            <w:tcBorders>
              <w:top w:val="nil"/>
              <w:left w:val="nil"/>
              <w:bottom w:val="nil"/>
              <w:right w:val="nil"/>
            </w:tcBorders>
            <w:noWrap/>
            <w:vAlign w:val="bottom"/>
            <w:hideMark/>
          </w:tcPr>
          <w:p w14:paraId="2300F83B" w14:textId="77777777" w:rsidR="008C61F3" w:rsidRPr="003A285F" w:rsidRDefault="008C61F3" w:rsidP="008C61F3">
            <w:pPr>
              <w:rPr>
                <w:rFonts w:ascii="Aptos" w:eastAsia="Times New Roman" w:hAnsi="Aptos" w:cs="Times New Roman"/>
                <w:color w:val="000000"/>
                <w:sz w:val="22"/>
                <w:szCs w:val="22"/>
                <w:lang w:eastAsia="en-GB"/>
              </w:rPr>
            </w:pPr>
          </w:p>
        </w:tc>
      </w:tr>
      <w:tr w:rsidR="008C61F3" w:rsidRPr="003A285F" w14:paraId="2768E962" w14:textId="77777777" w:rsidTr="008C61F3">
        <w:trPr>
          <w:trHeight w:val="340"/>
        </w:trPr>
        <w:tc>
          <w:tcPr>
            <w:tcW w:w="3402" w:type="dxa"/>
            <w:tcBorders>
              <w:top w:val="nil"/>
              <w:left w:val="nil"/>
              <w:bottom w:val="nil"/>
              <w:right w:val="nil"/>
            </w:tcBorders>
            <w:vAlign w:val="bottom"/>
            <w:hideMark/>
          </w:tcPr>
          <w:p w14:paraId="6CCCA38A" w14:textId="13DEA4EA"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Well-brahams</w:t>
            </w:r>
          </w:p>
        </w:tc>
        <w:tc>
          <w:tcPr>
            <w:tcW w:w="10348" w:type="dxa"/>
            <w:tcBorders>
              <w:top w:val="nil"/>
              <w:left w:val="nil"/>
              <w:bottom w:val="nil"/>
              <w:right w:val="nil"/>
            </w:tcBorders>
            <w:noWrap/>
            <w:vAlign w:val="bottom"/>
            <w:hideMark/>
          </w:tcPr>
          <w:p w14:paraId="01AADFDF" w14:textId="77777777"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Help finding and applying for grants</w:t>
            </w:r>
          </w:p>
        </w:tc>
      </w:tr>
      <w:tr w:rsidR="008C61F3" w:rsidRPr="003A285F" w14:paraId="3923907D" w14:textId="77777777" w:rsidTr="008C61F3">
        <w:trPr>
          <w:trHeight w:val="680"/>
        </w:trPr>
        <w:tc>
          <w:tcPr>
            <w:tcW w:w="3402" w:type="dxa"/>
            <w:tcBorders>
              <w:top w:val="nil"/>
              <w:left w:val="nil"/>
              <w:bottom w:val="nil"/>
              <w:right w:val="nil"/>
            </w:tcBorders>
            <w:vAlign w:val="bottom"/>
            <w:hideMark/>
          </w:tcPr>
          <w:p w14:paraId="7ECE1E7A" w14:textId="77777777"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Great Wilbraham Common Rightsholders</w:t>
            </w:r>
          </w:p>
        </w:tc>
        <w:tc>
          <w:tcPr>
            <w:tcW w:w="10348" w:type="dxa"/>
            <w:tcBorders>
              <w:top w:val="nil"/>
              <w:left w:val="nil"/>
              <w:bottom w:val="nil"/>
              <w:right w:val="nil"/>
            </w:tcBorders>
            <w:noWrap/>
            <w:vAlign w:val="bottom"/>
            <w:hideMark/>
          </w:tcPr>
          <w:p w14:paraId="56EBD13C" w14:textId="77777777"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Governance and monitoring</w:t>
            </w:r>
          </w:p>
          <w:p w14:paraId="44743245" w14:textId="2FC6D785" w:rsidR="008C61F3" w:rsidRPr="003A285F" w:rsidRDefault="008C61F3"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Continued engagement to ensure the special site is fully understood and well maintained</w:t>
            </w:r>
          </w:p>
        </w:tc>
      </w:tr>
      <w:tr w:rsidR="0080780D" w:rsidRPr="003A285F" w14:paraId="77984ADD" w14:textId="77777777" w:rsidTr="008C61F3">
        <w:trPr>
          <w:trHeight w:val="680"/>
        </w:trPr>
        <w:tc>
          <w:tcPr>
            <w:tcW w:w="3402" w:type="dxa"/>
            <w:tcBorders>
              <w:top w:val="nil"/>
              <w:left w:val="nil"/>
              <w:bottom w:val="nil"/>
              <w:right w:val="nil"/>
            </w:tcBorders>
            <w:vAlign w:val="bottom"/>
          </w:tcPr>
          <w:p w14:paraId="4D20D6FC" w14:textId="02ACE232" w:rsidR="0080780D" w:rsidRPr="003A285F" w:rsidRDefault="003A285F" w:rsidP="008C61F3">
            <w:pPr>
              <w:rPr>
                <w:rFonts w:ascii="Aptos" w:eastAsia="Times New Roman" w:hAnsi="Aptos" w:cs="Times New Roman"/>
                <w:color w:val="000000"/>
                <w:sz w:val="22"/>
                <w:szCs w:val="22"/>
                <w:lang w:eastAsia="en-GB"/>
              </w:rPr>
            </w:pPr>
            <w:r w:rsidRPr="003A285F">
              <w:rPr>
                <w:rFonts w:ascii="Aptos" w:hAnsi="Aptos"/>
                <w:color w:val="000000"/>
                <w:sz w:val="22"/>
                <w:szCs w:val="22"/>
              </w:rPr>
              <w:t>Wilbraham Rivers Protection</w:t>
            </w:r>
          </w:p>
        </w:tc>
        <w:tc>
          <w:tcPr>
            <w:tcW w:w="10348" w:type="dxa"/>
            <w:tcBorders>
              <w:top w:val="nil"/>
              <w:left w:val="nil"/>
              <w:bottom w:val="nil"/>
              <w:right w:val="nil"/>
            </w:tcBorders>
            <w:noWrap/>
            <w:vAlign w:val="bottom"/>
          </w:tcPr>
          <w:p w14:paraId="7FE46233" w14:textId="6E80F5B8" w:rsidR="0080780D" w:rsidRPr="003A285F" w:rsidRDefault="0080780D" w:rsidP="008C61F3">
            <w:pPr>
              <w:rPr>
                <w:rFonts w:ascii="Aptos" w:eastAsia="Times New Roman" w:hAnsi="Aptos" w:cs="Times New Roman"/>
                <w:color w:val="000000"/>
                <w:sz w:val="22"/>
                <w:szCs w:val="22"/>
                <w:lang w:eastAsia="en-GB"/>
              </w:rPr>
            </w:pPr>
            <w:r w:rsidRPr="003A285F">
              <w:rPr>
                <w:rFonts w:ascii="Aptos" w:hAnsi="Aptos"/>
                <w:color w:val="242424"/>
                <w:sz w:val="22"/>
                <w:szCs w:val="22"/>
                <w:shd w:val="clear" w:color="auto" w:fill="FFFFFF"/>
              </w:rPr>
              <w:t>Providing information and making connections with relevant organisations, groups and individuals</w:t>
            </w:r>
          </w:p>
        </w:tc>
      </w:tr>
      <w:tr w:rsidR="00257281" w:rsidRPr="003A285F" w14:paraId="2ECEA197" w14:textId="77777777" w:rsidTr="008C61F3">
        <w:trPr>
          <w:trHeight w:val="680"/>
        </w:trPr>
        <w:tc>
          <w:tcPr>
            <w:tcW w:w="3402" w:type="dxa"/>
            <w:tcBorders>
              <w:top w:val="nil"/>
              <w:left w:val="nil"/>
              <w:bottom w:val="nil"/>
              <w:right w:val="nil"/>
            </w:tcBorders>
            <w:vAlign w:val="bottom"/>
          </w:tcPr>
          <w:p w14:paraId="3E37C195" w14:textId="18479C00" w:rsidR="00257281" w:rsidRPr="003A285F" w:rsidRDefault="00257281"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Scrabble Club</w:t>
            </w:r>
          </w:p>
        </w:tc>
        <w:tc>
          <w:tcPr>
            <w:tcW w:w="10348" w:type="dxa"/>
            <w:tcBorders>
              <w:top w:val="nil"/>
              <w:left w:val="nil"/>
              <w:bottom w:val="nil"/>
              <w:right w:val="nil"/>
            </w:tcBorders>
            <w:noWrap/>
            <w:vAlign w:val="bottom"/>
          </w:tcPr>
          <w:p w14:paraId="7C0A3636" w14:textId="6622ABD8" w:rsidR="00257281" w:rsidRPr="003A285F" w:rsidRDefault="00257281" w:rsidP="008C61F3">
            <w:pPr>
              <w:rPr>
                <w:rFonts w:ascii="Aptos" w:eastAsia="Times New Roman" w:hAnsi="Aptos" w:cs="Times New Roman"/>
                <w:color w:val="000000"/>
                <w:sz w:val="22"/>
                <w:szCs w:val="22"/>
                <w:lang w:eastAsia="en-GB"/>
              </w:rPr>
            </w:pPr>
            <w:r w:rsidRPr="003A285F">
              <w:rPr>
                <w:rFonts w:ascii="Aptos" w:eastAsia="Times New Roman" w:hAnsi="Aptos" w:cs="Times New Roman"/>
                <w:color w:val="000000"/>
                <w:sz w:val="22"/>
                <w:szCs w:val="22"/>
                <w:lang w:eastAsia="en-GB"/>
              </w:rPr>
              <w:t xml:space="preserve">I believe I’m correct in saying that Shirley Morley and her family Set up the tables etc for us. </w:t>
            </w:r>
            <w:proofErr w:type="gramStart"/>
            <w:r w:rsidRPr="003A285F">
              <w:rPr>
                <w:rFonts w:ascii="Aptos" w:eastAsia="Times New Roman" w:hAnsi="Aptos" w:cs="Times New Roman"/>
                <w:color w:val="000000"/>
                <w:sz w:val="22"/>
                <w:szCs w:val="22"/>
                <w:lang w:eastAsia="en-GB"/>
              </w:rPr>
              <w:t>So</w:t>
            </w:r>
            <w:proofErr w:type="gramEnd"/>
            <w:r w:rsidRPr="003A285F">
              <w:rPr>
                <w:rFonts w:ascii="Aptos" w:eastAsia="Times New Roman" w:hAnsi="Aptos" w:cs="Times New Roman"/>
                <w:color w:val="000000"/>
                <w:sz w:val="22"/>
                <w:szCs w:val="22"/>
                <w:lang w:eastAsia="en-GB"/>
              </w:rPr>
              <w:t xml:space="preserve"> we thank them very much.</w:t>
            </w:r>
          </w:p>
        </w:tc>
      </w:tr>
    </w:tbl>
    <w:p w14:paraId="5EE52B20" w14:textId="77777777" w:rsidR="00EB3FE8" w:rsidRPr="003A285F" w:rsidRDefault="00EB3FE8" w:rsidP="00642C56">
      <w:pPr>
        <w:rPr>
          <w:rFonts w:ascii="Aptos" w:hAnsi="Aptos"/>
          <w:sz w:val="22"/>
          <w:szCs w:val="22"/>
        </w:rPr>
      </w:pPr>
    </w:p>
    <w:sectPr w:rsidR="00EB3FE8" w:rsidRPr="003A285F" w:rsidSect="00642C56">
      <w:footerReference w:type="even" r:id="rId8"/>
      <w:footerReference w:type="default" r:id="rId9"/>
      <w:pgSz w:w="16820" w:h="11900" w:orient="landscape"/>
      <w:pgMar w:top="1440" w:right="147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3856" w14:textId="77777777" w:rsidR="00A8206F" w:rsidRDefault="00A8206F" w:rsidP="009C3643">
      <w:r>
        <w:separator/>
      </w:r>
    </w:p>
  </w:endnote>
  <w:endnote w:type="continuationSeparator" w:id="0">
    <w:p w14:paraId="12B1EE3C" w14:textId="77777777" w:rsidR="00A8206F" w:rsidRDefault="00A8206F" w:rsidP="009C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4780421"/>
      <w:docPartObj>
        <w:docPartGallery w:val="Page Numbers (Bottom of Page)"/>
        <w:docPartUnique/>
      </w:docPartObj>
    </w:sdtPr>
    <w:sdtContent>
      <w:p w14:paraId="1C1F03CC" w14:textId="1DE02A33" w:rsidR="009C3643" w:rsidRDefault="009C3643" w:rsidP="00E428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9B0515" w14:textId="77777777" w:rsidR="009C3643" w:rsidRDefault="009C3643" w:rsidP="009C36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615759"/>
      <w:docPartObj>
        <w:docPartGallery w:val="Page Numbers (Bottom of Page)"/>
        <w:docPartUnique/>
      </w:docPartObj>
    </w:sdtPr>
    <w:sdtContent>
      <w:p w14:paraId="04FFB251" w14:textId="051DF17B" w:rsidR="009C3643" w:rsidRDefault="009C3643" w:rsidP="00E428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ADAE2C" w14:textId="77777777" w:rsidR="009C3643" w:rsidRDefault="009C3643" w:rsidP="009C36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CA68" w14:textId="77777777" w:rsidR="00A8206F" w:rsidRDefault="00A8206F" w:rsidP="009C3643">
      <w:r>
        <w:separator/>
      </w:r>
    </w:p>
  </w:footnote>
  <w:footnote w:type="continuationSeparator" w:id="0">
    <w:p w14:paraId="47230BC4" w14:textId="77777777" w:rsidR="00A8206F" w:rsidRDefault="00A8206F" w:rsidP="009C3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D2D61"/>
    <w:multiLevelType w:val="hybridMultilevel"/>
    <w:tmpl w:val="FBD4BCD2"/>
    <w:lvl w:ilvl="0" w:tplc="678E2F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380DBF"/>
    <w:multiLevelType w:val="hybridMultilevel"/>
    <w:tmpl w:val="89D2B4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9650804"/>
    <w:multiLevelType w:val="hybridMultilevel"/>
    <w:tmpl w:val="89D2B434"/>
    <w:lvl w:ilvl="0" w:tplc="02DE3E3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370D13"/>
    <w:multiLevelType w:val="hybridMultilevel"/>
    <w:tmpl w:val="89D2B4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7985E87"/>
    <w:multiLevelType w:val="hybridMultilevel"/>
    <w:tmpl w:val="7C264A9E"/>
    <w:lvl w:ilvl="0" w:tplc="B3846B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942153">
    <w:abstractNumId w:val="2"/>
  </w:num>
  <w:num w:numId="2" w16cid:durableId="1347631622">
    <w:abstractNumId w:val="0"/>
  </w:num>
  <w:num w:numId="3" w16cid:durableId="1232161538">
    <w:abstractNumId w:val="4"/>
  </w:num>
  <w:num w:numId="4" w16cid:durableId="131409667">
    <w:abstractNumId w:val="1"/>
  </w:num>
  <w:num w:numId="5" w16cid:durableId="931473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61"/>
    <w:rsid w:val="00015D8A"/>
    <w:rsid w:val="0003427C"/>
    <w:rsid w:val="00037205"/>
    <w:rsid w:val="000B7EC7"/>
    <w:rsid w:val="000E270E"/>
    <w:rsid w:val="00117CC3"/>
    <w:rsid w:val="00125FB4"/>
    <w:rsid w:val="0019375C"/>
    <w:rsid w:val="00196623"/>
    <w:rsid w:val="001C3B10"/>
    <w:rsid w:val="001F2B19"/>
    <w:rsid w:val="00220A64"/>
    <w:rsid w:val="00221769"/>
    <w:rsid w:val="00257281"/>
    <w:rsid w:val="0026431C"/>
    <w:rsid w:val="002D27E8"/>
    <w:rsid w:val="002E7E93"/>
    <w:rsid w:val="003860D5"/>
    <w:rsid w:val="00386ECE"/>
    <w:rsid w:val="003A285F"/>
    <w:rsid w:val="003B7D96"/>
    <w:rsid w:val="003E69B3"/>
    <w:rsid w:val="0041155B"/>
    <w:rsid w:val="00437D8E"/>
    <w:rsid w:val="00454CFB"/>
    <w:rsid w:val="0049757E"/>
    <w:rsid w:val="004C6D97"/>
    <w:rsid w:val="004D456B"/>
    <w:rsid w:val="005251F2"/>
    <w:rsid w:val="005830EB"/>
    <w:rsid w:val="005864EF"/>
    <w:rsid w:val="005D52BE"/>
    <w:rsid w:val="00614788"/>
    <w:rsid w:val="00642C56"/>
    <w:rsid w:val="00643FDC"/>
    <w:rsid w:val="006A33B2"/>
    <w:rsid w:val="006B6BB5"/>
    <w:rsid w:val="006D76FC"/>
    <w:rsid w:val="00717F56"/>
    <w:rsid w:val="00750324"/>
    <w:rsid w:val="0080780D"/>
    <w:rsid w:val="00857F7B"/>
    <w:rsid w:val="008644DE"/>
    <w:rsid w:val="00897B0B"/>
    <w:rsid w:val="008A178B"/>
    <w:rsid w:val="008A3EDE"/>
    <w:rsid w:val="008C61F3"/>
    <w:rsid w:val="008E59D8"/>
    <w:rsid w:val="008E726B"/>
    <w:rsid w:val="00911061"/>
    <w:rsid w:val="00930338"/>
    <w:rsid w:val="00931409"/>
    <w:rsid w:val="00955CF3"/>
    <w:rsid w:val="00982563"/>
    <w:rsid w:val="009A0440"/>
    <w:rsid w:val="009A45BE"/>
    <w:rsid w:val="009B7B5A"/>
    <w:rsid w:val="009C3643"/>
    <w:rsid w:val="009F5FF1"/>
    <w:rsid w:val="00A109CE"/>
    <w:rsid w:val="00A71DB6"/>
    <w:rsid w:val="00A8206F"/>
    <w:rsid w:val="00A86DF0"/>
    <w:rsid w:val="00AC3E9D"/>
    <w:rsid w:val="00AF2B13"/>
    <w:rsid w:val="00B9077B"/>
    <w:rsid w:val="00BF5FC4"/>
    <w:rsid w:val="00C47F9F"/>
    <w:rsid w:val="00C60EB8"/>
    <w:rsid w:val="00C9012E"/>
    <w:rsid w:val="00C96864"/>
    <w:rsid w:val="00CC648F"/>
    <w:rsid w:val="00CE661F"/>
    <w:rsid w:val="00D351B8"/>
    <w:rsid w:val="00D72897"/>
    <w:rsid w:val="00DD2266"/>
    <w:rsid w:val="00DE72E3"/>
    <w:rsid w:val="00DF0ACC"/>
    <w:rsid w:val="00DF30D6"/>
    <w:rsid w:val="00E14745"/>
    <w:rsid w:val="00E21164"/>
    <w:rsid w:val="00E71365"/>
    <w:rsid w:val="00E763A1"/>
    <w:rsid w:val="00EA2D5E"/>
    <w:rsid w:val="00EB3FE8"/>
    <w:rsid w:val="00F146DB"/>
    <w:rsid w:val="00F21E8D"/>
    <w:rsid w:val="00F57538"/>
    <w:rsid w:val="00F673AF"/>
    <w:rsid w:val="00FC13A4"/>
    <w:rsid w:val="00FE4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AB95A"/>
  <w15:chartTrackingRefBased/>
  <w15:docId w15:val="{0F90E702-633C-974F-BB0B-17296BD8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86DF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6D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6DF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1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86DF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86D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86DF0"/>
    <w:rPr>
      <w:rFonts w:asciiTheme="majorHAnsi" w:eastAsiaTheme="majorEastAsia" w:hAnsiTheme="majorHAnsi" w:cstheme="majorBidi"/>
      <w:color w:val="1F3763" w:themeColor="accent1" w:themeShade="7F"/>
    </w:rPr>
  </w:style>
  <w:style w:type="paragraph" w:styleId="NoSpacing">
    <w:name w:val="No Spacing"/>
    <w:uiPriority w:val="1"/>
    <w:qFormat/>
    <w:rsid w:val="00A86DF0"/>
  </w:style>
  <w:style w:type="paragraph" w:styleId="Footer">
    <w:name w:val="footer"/>
    <w:basedOn w:val="Normal"/>
    <w:link w:val="FooterChar"/>
    <w:uiPriority w:val="99"/>
    <w:unhideWhenUsed/>
    <w:rsid w:val="009C3643"/>
    <w:pPr>
      <w:tabs>
        <w:tab w:val="center" w:pos="4513"/>
        <w:tab w:val="right" w:pos="9026"/>
      </w:tabs>
    </w:pPr>
  </w:style>
  <w:style w:type="character" w:customStyle="1" w:styleId="FooterChar">
    <w:name w:val="Footer Char"/>
    <w:basedOn w:val="DefaultParagraphFont"/>
    <w:link w:val="Footer"/>
    <w:uiPriority w:val="99"/>
    <w:rsid w:val="009C3643"/>
  </w:style>
  <w:style w:type="character" w:styleId="PageNumber">
    <w:name w:val="page number"/>
    <w:basedOn w:val="DefaultParagraphFont"/>
    <w:uiPriority w:val="99"/>
    <w:semiHidden/>
    <w:unhideWhenUsed/>
    <w:rsid w:val="009C3643"/>
  </w:style>
  <w:style w:type="table" w:styleId="PlainTable1">
    <w:name w:val="Plain Table 1"/>
    <w:basedOn w:val="TableNormal"/>
    <w:uiPriority w:val="41"/>
    <w:rsid w:val="004C6D97"/>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750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8686">
      <w:bodyDiv w:val="1"/>
      <w:marLeft w:val="0"/>
      <w:marRight w:val="0"/>
      <w:marTop w:val="0"/>
      <w:marBottom w:val="0"/>
      <w:divBdr>
        <w:top w:val="none" w:sz="0" w:space="0" w:color="auto"/>
        <w:left w:val="none" w:sz="0" w:space="0" w:color="auto"/>
        <w:bottom w:val="none" w:sz="0" w:space="0" w:color="auto"/>
        <w:right w:val="none" w:sz="0" w:space="0" w:color="auto"/>
      </w:divBdr>
    </w:div>
    <w:div w:id="82919620">
      <w:bodyDiv w:val="1"/>
      <w:marLeft w:val="0"/>
      <w:marRight w:val="0"/>
      <w:marTop w:val="0"/>
      <w:marBottom w:val="0"/>
      <w:divBdr>
        <w:top w:val="none" w:sz="0" w:space="0" w:color="auto"/>
        <w:left w:val="none" w:sz="0" w:space="0" w:color="auto"/>
        <w:bottom w:val="none" w:sz="0" w:space="0" w:color="auto"/>
        <w:right w:val="none" w:sz="0" w:space="0" w:color="auto"/>
      </w:divBdr>
    </w:div>
    <w:div w:id="89668219">
      <w:bodyDiv w:val="1"/>
      <w:marLeft w:val="0"/>
      <w:marRight w:val="0"/>
      <w:marTop w:val="0"/>
      <w:marBottom w:val="0"/>
      <w:divBdr>
        <w:top w:val="none" w:sz="0" w:space="0" w:color="auto"/>
        <w:left w:val="none" w:sz="0" w:space="0" w:color="auto"/>
        <w:bottom w:val="none" w:sz="0" w:space="0" w:color="auto"/>
        <w:right w:val="none" w:sz="0" w:space="0" w:color="auto"/>
      </w:divBdr>
    </w:div>
    <w:div w:id="122307418">
      <w:bodyDiv w:val="1"/>
      <w:marLeft w:val="0"/>
      <w:marRight w:val="0"/>
      <w:marTop w:val="0"/>
      <w:marBottom w:val="0"/>
      <w:divBdr>
        <w:top w:val="none" w:sz="0" w:space="0" w:color="auto"/>
        <w:left w:val="none" w:sz="0" w:space="0" w:color="auto"/>
        <w:bottom w:val="none" w:sz="0" w:space="0" w:color="auto"/>
        <w:right w:val="none" w:sz="0" w:space="0" w:color="auto"/>
      </w:divBdr>
    </w:div>
    <w:div w:id="294650680">
      <w:bodyDiv w:val="1"/>
      <w:marLeft w:val="0"/>
      <w:marRight w:val="0"/>
      <w:marTop w:val="0"/>
      <w:marBottom w:val="0"/>
      <w:divBdr>
        <w:top w:val="none" w:sz="0" w:space="0" w:color="auto"/>
        <w:left w:val="none" w:sz="0" w:space="0" w:color="auto"/>
        <w:bottom w:val="none" w:sz="0" w:space="0" w:color="auto"/>
        <w:right w:val="none" w:sz="0" w:space="0" w:color="auto"/>
      </w:divBdr>
    </w:div>
    <w:div w:id="296840223">
      <w:bodyDiv w:val="1"/>
      <w:marLeft w:val="0"/>
      <w:marRight w:val="0"/>
      <w:marTop w:val="0"/>
      <w:marBottom w:val="0"/>
      <w:divBdr>
        <w:top w:val="none" w:sz="0" w:space="0" w:color="auto"/>
        <w:left w:val="none" w:sz="0" w:space="0" w:color="auto"/>
        <w:bottom w:val="none" w:sz="0" w:space="0" w:color="auto"/>
        <w:right w:val="none" w:sz="0" w:space="0" w:color="auto"/>
      </w:divBdr>
    </w:div>
    <w:div w:id="377361282">
      <w:bodyDiv w:val="1"/>
      <w:marLeft w:val="0"/>
      <w:marRight w:val="0"/>
      <w:marTop w:val="0"/>
      <w:marBottom w:val="0"/>
      <w:divBdr>
        <w:top w:val="none" w:sz="0" w:space="0" w:color="auto"/>
        <w:left w:val="none" w:sz="0" w:space="0" w:color="auto"/>
        <w:bottom w:val="none" w:sz="0" w:space="0" w:color="auto"/>
        <w:right w:val="none" w:sz="0" w:space="0" w:color="auto"/>
      </w:divBdr>
    </w:div>
    <w:div w:id="393548413">
      <w:bodyDiv w:val="1"/>
      <w:marLeft w:val="0"/>
      <w:marRight w:val="0"/>
      <w:marTop w:val="0"/>
      <w:marBottom w:val="0"/>
      <w:divBdr>
        <w:top w:val="none" w:sz="0" w:space="0" w:color="auto"/>
        <w:left w:val="none" w:sz="0" w:space="0" w:color="auto"/>
        <w:bottom w:val="none" w:sz="0" w:space="0" w:color="auto"/>
        <w:right w:val="none" w:sz="0" w:space="0" w:color="auto"/>
      </w:divBdr>
    </w:div>
    <w:div w:id="398090227">
      <w:bodyDiv w:val="1"/>
      <w:marLeft w:val="0"/>
      <w:marRight w:val="0"/>
      <w:marTop w:val="0"/>
      <w:marBottom w:val="0"/>
      <w:divBdr>
        <w:top w:val="none" w:sz="0" w:space="0" w:color="auto"/>
        <w:left w:val="none" w:sz="0" w:space="0" w:color="auto"/>
        <w:bottom w:val="none" w:sz="0" w:space="0" w:color="auto"/>
        <w:right w:val="none" w:sz="0" w:space="0" w:color="auto"/>
      </w:divBdr>
    </w:div>
    <w:div w:id="469446319">
      <w:bodyDiv w:val="1"/>
      <w:marLeft w:val="0"/>
      <w:marRight w:val="0"/>
      <w:marTop w:val="0"/>
      <w:marBottom w:val="0"/>
      <w:divBdr>
        <w:top w:val="none" w:sz="0" w:space="0" w:color="auto"/>
        <w:left w:val="none" w:sz="0" w:space="0" w:color="auto"/>
        <w:bottom w:val="none" w:sz="0" w:space="0" w:color="auto"/>
        <w:right w:val="none" w:sz="0" w:space="0" w:color="auto"/>
      </w:divBdr>
    </w:div>
    <w:div w:id="576399931">
      <w:bodyDiv w:val="1"/>
      <w:marLeft w:val="0"/>
      <w:marRight w:val="0"/>
      <w:marTop w:val="0"/>
      <w:marBottom w:val="0"/>
      <w:divBdr>
        <w:top w:val="none" w:sz="0" w:space="0" w:color="auto"/>
        <w:left w:val="none" w:sz="0" w:space="0" w:color="auto"/>
        <w:bottom w:val="none" w:sz="0" w:space="0" w:color="auto"/>
        <w:right w:val="none" w:sz="0" w:space="0" w:color="auto"/>
      </w:divBdr>
    </w:div>
    <w:div w:id="697774316">
      <w:bodyDiv w:val="1"/>
      <w:marLeft w:val="0"/>
      <w:marRight w:val="0"/>
      <w:marTop w:val="0"/>
      <w:marBottom w:val="0"/>
      <w:divBdr>
        <w:top w:val="none" w:sz="0" w:space="0" w:color="auto"/>
        <w:left w:val="none" w:sz="0" w:space="0" w:color="auto"/>
        <w:bottom w:val="none" w:sz="0" w:space="0" w:color="auto"/>
        <w:right w:val="none" w:sz="0" w:space="0" w:color="auto"/>
      </w:divBdr>
    </w:div>
    <w:div w:id="760488409">
      <w:bodyDiv w:val="1"/>
      <w:marLeft w:val="0"/>
      <w:marRight w:val="0"/>
      <w:marTop w:val="0"/>
      <w:marBottom w:val="0"/>
      <w:divBdr>
        <w:top w:val="none" w:sz="0" w:space="0" w:color="auto"/>
        <w:left w:val="none" w:sz="0" w:space="0" w:color="auto"/>
        <w:bottom w:val="none" w:sz="0" w:space="0" w:color="auto"/>
        <w:right w:val="none" w:sz="0" w:space="0" w:color="auto"/>
      </w:divBdr>
    </w:div>
    <w:div w:id="790126859">
      <w:bodyDiv w:val="1"/>
      <w:marLeft w:val="0"/>
      <w:marRight w:val="0"/>
      <w:marTop w:val="0"/>
      <w:marBottom w:val="0"/>
      <w:divBdr>
        <w:top w:val="none" w:sz="0" w:space="0" w:color="auto"/>
        <w:left w:val="none" w:sz="0" w:space="0" w:color="auto"/>
        <w:bottom w:val="none" w:sz="0" w:space="0" w:color="auto"/>
        <w:right w:val="none" w:sz="0" w:space="0" w:color="auto"/>
      </w:divBdr>
    </w:div>
    <w:div w:id="796752986">
      <w:bodyDiv w:val="1"/>
      <w:marLeft w:val="0"/>
      <w:marRight w:val="0"/>
      <w:marTop w:val="0"/>
      <w:marBottom w:val="0"/>
      <w:divBdr>
        <w:top w:val="none" w:sz="0" w:space="0" w:color="auto"/>
        <w:left w:val="none" w:sz="0" w:space="0" w:color="auto"/>
        <w:bottom w:val="none" w:sz="0" w:space="0" w:color="auto"/>
        <w:right w:val="none" w:sz="0" w:space="0" w:color="auto"/>
      </w:divBdr>
    </w:div>
    <w:div w:id="1004169965">
      <w:bodyDiv w:val="1"/>
      <w:marLeft w:val="0"/>
      <w:marRight w:val="0"/>
      <w:marTop w:val="0"/>
      <w:marBottom w:val="0"/>
      <w:divBdr>
        <w:top w:val="none" w:sz="0" w:space="0" w:color="auto"/>
        <w:left w:val="none" w:sz="0" w:space="0" w:color="auto"/>
        <w:bottom w:val="none" w:sz="0" w:space="0" w:color="auto"/>
        <w:right w:val="none" w:sz="0" w:space="0" w:color="auto"/>
      </w:divBdr>
    </w:div>
    <w:div w:id="1108810977">
      <w:bodyDiv w:val="1"/>
      <w:marLeft w:val="0"/>
      <w:marRight w:val="0"/>
      <w:marTop w:val="0"/>
      <w:marBottom w:val="0"/>
      <w:divBdr>
        <w:top w:val="none" w:sz="0" w:space="0" w:color="auto"/>
        <w:left w:val="none" w:sz="0" w:space="0" w:color="auto"/>
        <w:bottom w:val="none" w:sz="0" w:space="0" w:color="auto"/>
        <w:right w:val="none" w:sz="0" w:space="0" w:color="auto"/>
      </w:divBdr>
    </w:div>
    <w:div w:id="1561747218">
      <w:bodyDiv w:val="1"/>
      <w:marLeft w:val="0"/>
      <w:marRight w:val="0"/>
      <w:marTop w:val="0"/>
      <w:marBottom w:val="0"/>
      <w:divBdr>
        <w:top w:val="none" w:sz="0" w:space="0" w:color="auto"/>
        <w:left w:val="none" w:sz="0" w:space="0" w:color="auto"/>
        <w:bottom w:val="none" w:sz="0" w:space="0" w:color="auto"/>
        <w:right w:val="none" w:sz="0" w:space="0" w:color="auto"/>
      </w:divBdr>
    </w:div>
    <w:div w:id="1598370634">
      <w:bodyDiv w:val="1"/>
      <w:marLeft w:val="0"/>
      <w:marRight w:val="0"/>
      <w:marTop w:val="0"/>
      <w:marBottom w:val="0"/>
      <w:divBdr>
        <w:top w:val="none" w:sz="0" w:space="0" w:color="auto"/>
        <w:left w:val="none" w:sz="0" w:space="0" w:color="auto"/>
        <w:bottom w:val="none" w:sz="0" w:space="0" w:color="auto"/>
        <w:right w:val="none" w:sz="0" w:space="0" w:color="auto"/>
      </w:divBdr>
    </w:div>
    <w:div w:id="1608199836">
      <w:bodyDiv w:val="1"/>
      <w:marLeft w:val="0"/>
      <w:marRight w:val="0"/>
      <w:marTop w:val="0"/>
      <w:marBottom w:val="0"/>
      <w:divBdr>
        <w:top w:val="none" w:sz="0" w:space="0" w:color="auto"/>
        <w:left w:val="none" w:sz="0" w:space="0" w:color="auto"/>
        <w:bottom w:val="none" w:sz="0" w:space="0" w:color="auto"/>
        <w:right w:val="none" w:sz="0" w:space="0" w:color="auto"/>
      </w:divBdr>
    </w:div>
    <w:div w:id="1676229871">
      <w:bodyDiv w:val="1"/>
      <w:marLeft w:val="0"/>
      <w:marRight w:val="0"/>
      <w:marTop w:val="0"/>
      <w:marBottom w:val="0"/>
      <w:divBdr>
        <w:top w:val="none" w:sz="0" w:space="0" w:color="auto"/>
        <w:left w:val="none" w:sz="0" w:space="0" w:color="auto"/>
        <w:bottom w:val="none" w:sz="0" w:space="0" w:color="auto"/>
        <w:right w:val="none" w:sz="0" w:space="0" w:color="auto"/>
      </w:divBdr>
    </w:div>
    <w:div w:id="1809859702">
      <w:bodyDiv w:val="1"/>
      <w:marLeft w:val="0"/>
      <w:marRight w:val="0"/>
      <w:marTop w:val="0"/>
      <w:marBottom w:val="0"/>
      <w:divBdr>
        <w:top w:val="none" w:sz="0" w:space="0" w:color="auto"/>
        <w:left w:val="none" w:sz="0" w:space="0" w:color="auto"/>
        <w:bottom w:val="none" w:sz="0" w:space="0" w:color="auto"/>
        <w:right w:val="none" w:sz="0" w:space="0" w:color="auto"/>
      </w:divBdr>
    </w:div>
    <w:div w:id="1857575664">
      <w:bodyDiv w:val="1"/>
      <w:marLeft w:val="0"/>
      <w:marRight w:val="0"/>
      <w:marTop w:val="0"/>
      <w:marBottom w:val="0"/>
      <w:divBdr>
        <w:top w:val="none" w:sz="0" w:space="0" w:color="auto"/>
        <w:left w:val="none" w:sz="0" w:space="0" w:color="auto"/>
        <w:bottom w:val="none" w:sz="0" w:space="0" w:color="auto"/>
        <w:right w:val="none" w:sz="0" w:space="0" w:color="auto"/>
      </w:divBdr>
    </w:div>
    <w:div w:id="1868133414">
      <w:bodyDiv w:val="1"/>
      <w:marLeft w:val="0"/>
      <w:marRight w:val="0"/>
      <w:marTop w:val="0"/>
      <w:marBottom w:val="0"/>
      <w:divBdr>
        <w:top w:val="none" w:sz="0" w:space="0" w:color="auto"/>
        <w:left w:val="none" w:sz="0" w:space="0" w:color="auto"/>
        <w:bottom w:val="none" w:sz="0" w:space="0" w:color="auto"/>
        <w:right w:val="none" w:sz="0" w:space="0" w:color="auto"/>
      </w:divBdr>
    </w:div>
    <w:div w:id="2002922821">
      <w:bodyDiv w:val="1"/>
      <w:marLeft w:val="0"/>
      <w:marRight w:val="0"/>
      <w:marTop w:val="0"/>
      <w:marBottom w:val="0"/>
      <w:divBdr>
        <w:top w:val="none" w:sz="0" w:space="0" w:color="auto"/>
        <w:left w:val="none" w:sz="0" w:space="0" w:color="auto"/>
        <w:bottom w:val="none" w:sz="0" w:space="0" w:color="auto"/>
        <w:right w:val="none" w:sz="0" w:space="0" w:color="auto"/>
      </w:divBdr>
    </w:div>
    <w:div w:id="2007247367">
      <w:bodyDiv w:val="1"/>
      <w:marLeft w:val="0"/>
      <w:marRight w:val="0"/>
      <w:marTop w:val="0"/>
      <w:marBottom w:val="0"/>
      <w:divBdr>
        <w:top w:val="none" w:sz="0" w:space="0" w:color="auto"/>
        <w:left w:val="none" w:sz="0" w:space="0" w:color="auto"/>
        <w:bottom w:val="none" w:sz="0" w:space="0" w:color="auto"/>
        <w:right w:val="none" w:sz="0" w:space="0" w:color="auto"/>
      </w:divBdr>
    </w:div>
    <w:div w:id="21426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77E53EEAB3E479D0F456959C8C997" ma:contentTypeVersion="14" ma:contentTypeDescription="Create a new document." ma:contentTypeScope="" ma:versionID="6eb68e71e22d9cad06ae97ef3c4fbd46">
  <xsd:schema xmlns:xsd="http://www.w3.org/2001/XMLSchema" xmlns:xs="http://www.w3.org/2001/XMLSchema" xmlns:p="http://schemas.microsoft.com/office/2006/metadata/properties" xmlns:ns2="20fb33e5-24f4-4a6d-b9e8-6c0589338dbf" xmlns:ns3="53deafc4-d33e-48a9-af4a-18370fd6d251" targetNamespace="http://schemas.microsoft.com/office/2006/metadata/properties" ma:root="true" ma:fieldsID="4da1223d038479248e07eeb43b758c71" ns2:_="" ns3:_="">
    <xsd:import namespace="20fb33e5-24f4-4a6d-b9e8-6c0589338dbf"/>
    <xsd:import namespace="53deafc4-d33e-48a9-af4a-18370fd6d2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33e5-24f4-4a6d-b9e8-6c0589338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c8cc82-9010-4fae-97d7-6b8e4c05df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eafc4-d33e-48a9-af4a-18370fd6d2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dac9c7-c40f-425f-85ec-d9aa1308f208}" ma:internalName="TaxCatchAll" ma:showField="CatchAllData" ma:web="53deafc4-d33e-48a9-af4a-18370fd6d2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deafc4-d33e-48a9-af4a-18370fd6d251" xsi:nil="true"/>
    <lcf76f155ced4ddcb4097134ff3c332f xmlns="20fb33e5-24f4-4a6d-b9e8-6c0589338d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4483CF-09AC-4F36-937C-E805CFC207D2}"/>
</file>

<file path=customXml/itemProps2.xml><?xml version="1.0" encoding="utf-8"?>
<ds:datastoreItem xmlns:ds="http://schemas.openxmlformats.org/officeDocument/2006/customXml" ds:itemID="{55A61B57-9D08-4667-B253-4F91A7D381C2}"/>
</file>

<file path=customXml/itemProps3.xml><?xml version="1.0" encoding="utf-8"?>
<ds:datastoreItem xmlns:ds="http://schemas.openxmlformats.org/officeDocument/2006/customXml" ds:itemID="{651FEDD6-CD54-4DF9-B1D9-F8870B2024A6}"/>
</file>

<file path=docProps/app.xml><?xml version="1.0" encoding="utf-8"?>
<Properties xmlns="http://schemas.openxmlformats.org/officeDocument/2006/extended-properties" xmlns:vt="http://schemas.openxmlformats.org/officeDocument/2006/docPropsVTypes">
  <Template>Normal.dotm</Template>
  <TotalTime>1</TotalTime>
  <Pages>9</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Burton</dc:creator>
  <cp:keywords/>
  <dc:description/>
  <cp:lastModifiedBy>H. Burton</cp:lastModifiedBy>
  <cp:revision>2</cp:revision>
  <cp:lastPrinted>2025-04-19T19:50:00Z</cp:lastPrinted>
  <dcterms:created xsi:type="dcterms:W3CDTF">2026-05-26T07:31:00Z</dcterms:created>
  <dcterms:modified xsi:type="dcterms:W3CDTF">2026-05-26T07:31:00Z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0x010100D4477E53EEAB3E479D0F456959C8C997</vt:lpwstr>
  </property>
</Properties>
</file>